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1906"/>
        <w:tblInd w:type="dxa" w:w="-1134"/>
        <w:tblBorders>
          <w:top w:val="none" w:color="FFFFFF" w:sz="0"/>
          <w:left w:val="none" w:color="FFFFFF" w:sz="0"/>
          <w:bottom w:val="none" w:color="FFFFFF" w:sz="0"/>
          <w:right w:val="none" w:color="FFFFFF" w:sz="0"/>
          <w:insideH w:val="none" w:color="FFFFFF" w:sz="0"/>
          <w:insideV w:val="none" w:color="FFFFFF" w:sz="0"/>
        </w:tblBorders>
      </w:tblPr>
      <w:tblGrid>
        <w:gridCol w:w="11906"/>
      </w:tblGrid>
      <w:tr>
        <w:tc>
          <w:tcPr>
            <w:tcW w:type="dxa" w:w="11906"/>
            <w:tcBorders>
              <w:top w:val="none" w:color="FFFFFF" w:sz="0"/>
              <w:left w:val="none" w:color="FFFFFF" w:sz="0"/>
              <w:bottom w:val="none" w:color="FFFFFF" w:sz="0"/>
              <w:right w:val="none" w:color="FFFFFF" w:sz="0"/>
            </w:tcBorders>
            <w:shd w:fill="1E1E1E" w:color="auto" w:val="clear"/>
            <w:tcMar>
              <w:top w:type="dxa" w:w="620"/>
              <w:left w:type="dxa" w:w="1134"/>
              <w:bottom w:type="dxa" w:w="480"/>
              <w:right w:type="dxa" w:w="1134"/>
            </w:tcMar>
            <w:vAlign w:val="top"/>
          </w:tcPr>
          <w:p>
            <w:pPr>
              <w:spacing w:after="0" w:before="0"/>
            </w:pPr>
            <w:r>
              <w:rPr>
                <w:rFonts w:ascii="Calibri" w:cs="Calibri" w:eastAsia="Calibri" w:hAnsi="Calibri"/>
                <w:b/>
                <w:bCs/>
                <w:color w:val="FFFFFF"/>
                <w:sz w:val="34"/>
                <w:szCs w:val="34"/>
              </w:rPr>
              <w:t xml:space="preserve">wholistic</w:t>
            </w:r>
            <w:r>
              <w:rPr>
                <w:rFonts w:ascii="Calibri" w:cs="Calibri" w:eastAsia="Calibri" w:hAnsi="Calibri"/>
                <w:b/>
                <w:bCs/>
                <w:color w:val="C0A02C"/>
                <w:sz w:val="34"/>
                <w:szCs w:val="34"/>
              </w:rPr>
              <w:t xml:space="preserve">.</w:t>
            </w:r>
          </w:p>
          <w:p>
            <w:pPr>
              <w:spacing w:after="420" w:before="0"/>
            </w:pPr>
            <w:r>
              <w:rPr>
                <w:rFonts w:ascii="Calibri" w:cs="Calibri" w:eastAsia="Calibri" w:hAnsi="Calibri"/>
                <w:color w:val="A9A9A9"/>
                <w:spacing w:val="60"/>
                <w:sz w:val="12"/>
                <w:szCs w:val="12"/>
              </w:rPr>
              <w:t xml:space="preserve">PRIVATE PRACTICE</w:t>
            </w:r>
          </w:p>
          <w:p>
            <w:pPr>
              <w:spacing w:after="120" w:before="0"/>
            </w:pPr>
            <w:r>
              <w:rPr>
                <w:rFonts w:ascii="Calibri" w:cs="Calibri" w:eastAsia="Calibri" w:hAnsi="Calibri"/>
                <w:b/>
                <w:bCs/>
                <w:color w:val="C0A02C"/>
                <w:spacing w:val="60"/>
                <w:sz w:val="17"/>
                <w:szCs w:val="17"/>
              </w:rPr>
              <w:t xml:space="preserve">FREE DOWNLOAD</w:t>
            </w:r>
          </w:p>
          <w:p>
            <w:pPr>
              <w:spacing w:after="120" w:before="0" w:line="245" w:lineRule="auto"/>
            </w:pPr>
            <w:r>
              <w:rPr>
                <w:rFonts w:ascii="Calibri" w:cs="Calibri" w:eastAsia="Calibri" w:hAnsi="Calibri"/>
                <w:b/>
                <w:bCs/>
                <w:color w:val="E9E9E9"/>
                <w:sz w:val="60"/>
                <w:szCs w:val="60"/>
              </w:rPr>
              <w:t xml:space="preserve">Counselling consent form template</w:t>
            </w:r>
          </w:p>
          <w:p>
            <w:pPr>
              <w:spacing w:after="80" w:before="0"/>
            </w:pPr>
            <w:r>
              <w:rPr>
                <w:rFonts w:ascii="Calibri" w:cs="Calibri" w:eastAsia="Calibri" w:hAnsi="Calibri"/>
                <w:i/>
                <w:iCs/>
                <w:color w:val="C0A02C"/>
                <w:sz w:val="24"/>
                <w:szCs w:val="24"/>
              </w:rPr>
              <w:t xml:space="preserve">Informed consent, confidentiality, fees, online sessions and records in plain language.</w:t>
            </w:r>
          </w:p>
        </w:tc>
      </w:tr>
      <w:tr>
        <w:trPr>
          <w:trHeight w:val="110" w:hRule="exact"/>
        </w:trPr>
        <w:tc>
          <w:tcPr>
            <w:tcW w:type="dxa" w:w="11906"/>
            <w:tcBorders>
              <w:top w:val="none" w:color="FFFFFF" w:sz="0"/>
              <w:left w:val="none" w:color="FFFFFF" w:sz="0"/>
              <w:bottom w:val="none" w:color="FFFFFF" w:sz="0"/>
              <w:right w:val="none" w:color="FFFFFF" w:sz="0"/>
            </w:tcBorders>
            <w:shd w:fill="C0A02C" w:color="auto" w:val="clear"/>
            <w:tcMar>
              <w:top w:type="dxa" w:w="0"/>
              <w:left w:type="dxa" w:w="0"/>
              <w:bottom w:type="dxa" w:w="0"/>
              <w:right w:type="dxa" w:w="0"/>
            </w:tcMar>
            <w:vAlign w:val="top"/>
          </w:tcPr>
          <w:p>
            <w:pPr>
              <w:spacing w:after="0" w:before="0" w:line="20" w:lineRule="exact"/>
            </w:pPr>
          </w:p>
        </w:tc>
      </w:tr>
    </w:tbl>
    <w:p>
      <w:pPr>
        <w:spacing w:after="120" w:before="0"/>
      </w:pPr>
    </w:p>
    <w:p>
      <w:pPr>
        <w:pStyle w:val="Heading2"/>
        <w:keepNext/>
        <w:spacing w:after="80" w:before="80"/>
      </w:pPr>
      <w:r>
        <w:rPr>
          <w:rFonts w:ascii="Calibri" w:cs="Calibri" w:eastAsia="Calibri" w:hAnsi="Calibri"/>
          <w:b/>
          <w:bCs/>
          <w:color w:val="8A7418"/>
          <w:sz w:val="23"/>
          <w:szCs w:val="23"/>
        </w:rPr>
        <w:t xml:space="preserve">What this is</w:t>
      </w:r>
    </w:p>
    <w:p>
      <w:pPr>
        <w:spacing w:after="100" w:before="0" w:line="264" w:lineRule="auto"/>
      </w:pPr>
      <w:r>
        <w:rPr>
          <w:rFonts w:ascii="Calibri" w:cs="Calibri" w:eastAsia="Calibri" w:hAnsi="Calibri"/>
          <w:color w:val="1E1E1E"/>
          <w:sz w:val="21"/>
          <w:szCs w:val="21"/>
        </w:rPr>
        <w:t xml:space="preserve">A ready-to-edit informed consent form for counselling. It tells clients what they need to know before they agree to start: what counselling involves, how confidentiality works and where it stops, fees and medical aid, cancellations, online sessions, and how their records and personal information are handled. Part A is for every client. Part B is an extra section for couples and relationship counselling.</w:t>
      </w:r>
    </w:p>
    <w:p>
      <w:pPr>
        <w:pStyle w:val="Heading2"/>
        <w:keepNext/>
        <w:spacing w:after="80" w:before="220"/>
      </w:pPr>
      <w:r>
        <w:rPr>
          <w:rFonts w:ascii="Calibri" w:cs="Calibri" w:eastAsia="Calibri" w:hAnsi="Calibri"/>
          <w:b/>
          <w:bCs/>
          <w:color w:val="8A7418"/>
          <w:sz w:val="23"/>
          <w:szCs w:val="23"/>
        </w:rPr>
        <w:t xml:space="preserve">How to use it</w:t>
      </w:r>
    </w:p>
    <w:p>
      <w:pPr>
        <w:pStyle w:val="ListParagraph"/>
        <w:keepLines/>
        <w:numPr>
          <w:ilvl w:val="0"/>
          <w:numId w:val="2"/>
        </w:numPr>
        <w:spacing w:after="60" w:before="0" w:line="264" w:lineRule="auto"/>
      </w:pPr>
      <w:r>
        <w:rPr>
          <w:rFonts w:ascii="Calibri" w:cs="Calibri" w:eastAsia="Calibri" w:hAnsi="Calibri"/>
          <w:color w:val="1E1E1E"/>
          <w:sz w:val="21"/>
          <w:szCs w:val="21"/>
        </w:rPr>
        <w:t xml:space="preserve">Replace every highlighted [placeholder] with your own details. Where a section gives you choices, keep the one that matches your practice and delete the others.</w:t>
      </w:r>
    </w:p>
    <w:p>
      <w:pPr>
        <w:pStyle w:val="ListParagraph"/>
        <w:keepLines/>
        <w:numPr>
          <w:ilvl w:val="0"/>
          <w:numId w:val="2"/>
        </w:numPr>
        <w:spacing w:after="60" w:before="0" w:line="264" w:lineRule="auto"/>
      </w:pPr>
      <w:r>
        <w:rPr>
          <w:rFonts w:ascii="Calibri" w:cs="Calibri" w:eastAsia="Calibri" w:hAnsi="Calibri"/>
          <w:color w:val="1E1E1E"/>
          <w:sz w:val="21"/>
          <w:szCs w:val="21"/>
        </w:rPr>
        <w:t xml:space="preserve">Go through the form with the client in the first session and leave room for questions. A signature on its own is not informed consent; the conversation is.</w:t>
      </w:r>
    </w:p>
    <w:p>
      <w:pPr>
        <w:pStyle w:val="ListParagraph"/>
        <w:keepLines/>
        <w:numPr>
          <w:ilvl w:val="0"/>
          <w:numId w:val="2"/>
        </w:numPr>
        <w:spacing w:after="60" w:before="0" w:line="264" w:lineRule="auto"/>
      </w:pPr>
      <w:r>
        <w:rPr>
          <w:rFonts w:ascii="Calibri" w:cs="Calibri" w:eastAsia="Calibri" w:hAnsi="Calibri"/>
          <w:color w:val="1E1E1E"/>
          <w:sz w:val="21"/>
          <w:szCs w:val="21"/>
        </w:rPr>
        <w:t xml:space="preserve">File the signed form in the client's record. The Council's record-keeping guideline lists proof of informed consent as part of the record.</w:t>
      </w:r>
    </w:p>
    <w:p>
      <w:pPr>
        <w:pStyle w:val="ListParagraph"/>
        <w:keepLines/>
        <w:numPr>
          <w:ilvl w:val="0"/>
          <w:numId w:val="2"/>
        </w:numPr>
        <w:spacing w:after="60" w:before="0" w:line="264" w:lineRule="auto"/>
      </w:pPr>
      <w:r>
        <w:rPr>
          <w:rFonts w:ascii="Calibri" w:cs="Calibri" w:eastAsia="Calibri" w:hAnsi="Calibri"/>
          <w:color w:val="1E1E1E"/>
          <w:sz w:val="21"/>
          <w:szCs w:val="21"/>
        </w:rPr>
        <w:t xml:space="preserve">Delete this page and the last page before you give the form to clients.</w:t>
      </w:r>
    </w:p>
    <w:p>
      <w:pPr>
        <w:spacing w:after="60" w:before="0"/>
      </w:pP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9638"/>
      </w:tblGrid>
      <w:tr>
        <w:trPr>
          <w:cantSplit/>
        </w:trPr>
        <w:tc>
          <w:tcPr>
            <w:tcW w:type="dxa" w:w="9638"/>
            <w:tcBorders>
              <w:top w:val="none" w:color="FFFFFF" w:sz="0"/>
              <w:left w:val="single" w:color="C0A02C" w:sz="24"/>
              <w:bottom w:val="none" w:color="FFFFFF" w:sz="0"/>
              <w:right w:val="none" w:color="FFFFFF" w:sz="0"/>
            </w:tcBorders>
            <w:shd w:fill="F7F3E3" w:color="auto" w:val="clear"/>
            <w:tcMar>
              <w:top w:type="dxa" w:w="120"/>
              <w:left w:type="dxa" w:w="220"/>
              <w:bottom w:type="dxa" w:w="80"/>
              <w:right w:type="dxa" w:w="180"/>
            </w:tcMar>
            <w:vAlign w:val="top"/>
          </w:tcPr>
          <w:p>
            <w:pPr>
              <w:keepNext/>
              <w:spacing w:after="60" w:before="0"/>
            </w:pPr>
            <w:r>
              <w:rPr>
                <w:rFonts w:ascii="Calibri" w:cs="Calibri" w:eastAsia="Calibri" w:hAnsi="Calibri"/>
                <w:b/>
                <w:bCs/>
                <w:color w:val="1E1E1E"/>
                <w:sz w:val="21"/>
                <w:szCs w:val="21"/>
              </w:rPr>
              <w:t xml:space="preserve">Before you use it</w:t>
            </w:r>
          </w:p>
          <w:p>
            <w:pPr>
              <w:spacing w:after="60" w:before="0" w:line="264" w:lineRule="auto"/>
            </w:pPr>
            <w:r>
              <w:rPr>
                <w:rFonts w:ascii="Calibri" w:cs="Calibri" w:eastAsia="Calibri" w:hAnsi="Calibri"/>
                <w:b/>
                <w:bCs/>
                <w:color w:val="1E1E1E"/>
                <w:sz w:val="20"/>
                <w:szCs w:val="20"/>
              </w:rPr>
              <w:t xml:space="preserve">Have it reviewed.</w:t>
            </w:r>
            <w:r>
              <w:rPr>
                <w:rFonts w:ascii="Calibri" w:cs="Calibri" w:eastAsia="Calibri" w:hAnsi="Calibri"/>
                <w:color w:val="1E1E1E"/>
                <w:sz w:val="20"/>
                <w:szCs w:val="20"/>
              </w:rPr>
              <w:t xml:space="preserve"> This is a general template. Ask a legal adviser or an experienced colleague to review it for your practice before you use it.</w:t>
            </w:r>
          </w:p>
          <w:p>
            <w:pPr>
              <w:spacing w:after="60" w:before="0" w:line="264" w:lineRule="auto"/>
            </w:pPr>
            <w:r>
              <w:rPr>
                <w:rFonts w:ascii="Calibri" w:cs="Calibri" w:eastAsia="Calibri" w:hAnsi="Calibri"/>
                <w:b/>
                <w:bCs/>
                <w:color w:val="1E1E1E"/>
                <w:sz w:val="20"/>
                <w:szCs w:val="20"/>
              </w:rPr>
              <w:t xml:space="preserve">Match it to your scope.</w:t>
            </w:r>
            <w:r>
              <w:rPr>
                <w:rFonts w:ascii="Calibri" w:cs="Calibri" w:eastAsia="Calibri" w:hAnsi="Calibri"/>
                <w:color w:val="1E1E1E"/>
                <w:sz w:val="20"/>
                <w:szCs w:val="20"/>
              </w:rPr>
              <w:t xml:space="preserve"> Section 1 says what you do and do not do. Make sure it fits your registration category and scope of practice.</w:t>
            </w:r>
          </w:p>
          <w:p>
            <w:pPr>
              <w:spacing w:after="60" w:before="0" w:line="264" w:lineRule="auto"/>
            </w:pPr>
            <w:r>
              <w:rPr>
                <w:rFonts w:ascii="Calibri" w:cs="Calibri" w:eastAsia="Calibri" w:hAnsi="Calibri"/>
                <w:b/>
                <w:bCs/>
                <w:color w:val="1E1E1E"/>
                <w:sz w:val="20"/>
                <w:szCs w:val="20"/>
              </w:rPr>
              <w:t xml:space="preserve">Check the telehealth wording.</w:t>
            </w:r>
            <w:r>
              <w:rPr>
                <w:rFonts w:ascii="Calibri" w:cs="Calibri" w:eastAsia="Calibri" w:hAnsi="Calibri"/>
                <w:color w:val="1E1E1E"/>
                <w:sz w:val="20"/>
                <w:szCs w:val="20"/>
              </w:rPr>
              <w:t xml:space="preserve"> The online sessions section follows the Council's consent requirement for telehealth (consent to the service and the technology, preferably in writing). Check it against the current telehealth booklet.</w:t>
            </w:r>
          </w:p>
          <w:p>
            <w:pPr>
              <w:spacing w:after="60" w:before="0" w:line="264" w:lineRule="auto"/>
            </w:pPr>
            <w:r>
              <w:rPr>
                <w:rFonts w:ascii="Calibri" w:cs="Calibri" w:eastAsia="Calibri" w:hAnsi="Calibri"/>
                <w:b/>
                <w:bCs/>
                <w:color w:val="1E1E1E"/>
                <w:sz w:val="20"/>
                <w:szCs w:val="20"/>
              </w:rPr>
              <w:t xml:space="preserve">Re-check the numbers every year.</w:t>
            </w:r>
            <w:r>
              <w:rPr>
                <w:rFonts w:ascii="Calibri" w:cs="Calibri" w:eastAsia="Calibri" w:hAnsi="Calibri"/>
                <w:color w:val="1E1E1E"/>
                <w:sz w:val="20"/>
                <w:szCs w:val="20"/>
              </w:rPr>
              <w:t xml:space="preserve"> The helpline numbers and the record retention periods were checked on 2 October 2026.</w:t>
            </w:r>
          </w:p>
        </w:tc>
      </w:tr>
    </w:tbl>
    <w:p>
      <w:pPr>
        <w:pStyle w:val="Heading2"/>
        <w:keepNext/>
        <w:spacing w:after="80" w:before="220"/>
      </w:pPr>
      <w:r>
        <w:rPr>
          <w:rFonts w:ascii="Calibri" w:cs="Calibri" w:eastAsia="Calibri" w:hAnsi="Calibri"/>
          <w:b/>
          <w:bCs/>
          <w:color w:val="8A7418"/>
          <w:sz w:val="23"/>
          <w:szCs w:val="23"/>
        </w:rPr>
        <w:t xml:space="preserve">What we checked</w:t>
      </w:r>
    </w:p>
    <w:p>
      <w:pPr>
        <w:pStyle w:val="ListParagraph"/>
        <w:numPr>
          <w:ilvl w:val="0"/>
          <w:numId w:val="2"/>
        </w:numPr>
        <w:spacing w:after="50" w:before="0" w:line="250" w:lineRule="auto"/>
      </w:pPr>
      <w:r>
        <w:rPr>
          <w:rFonts w:ascii="Calibri" w:cs="Calibri" w:eastAsia="Calibri" w:hAnsi="Calibri"/>
          <w:color w:val="1E1E1E"/>
          <w:sz w:val="18"/>
          <w:szCs w:val="18"/>
        </w:rPr>
        <w:t xml:space="preserve">Health Professions Council of South Africa, Keeping of Patient Records, Booklet 9 (September 2016): consent is part of the record; keep adult records 6 years from dormant, children's until age 21.</w:t>
      </w:r>
      <w:r>
        <w:rPr>
          <w:rFonts w:ascii="Calibri" w:cs="Calibri" w:eastAsia="Calibri" w:hAnsi="Calibri"/>
          <w:sz w:val="18"/>
          <w:szCs w:val="18"/>
        </w:rPr>
        <w:t xml:space="preserve"> </w:t>
      </w:r>
      <w:hyperlink w:history="1" r:id="rIdolkqfk0-t-zejbarigdgo">
        <w:r>
          <w:rPr>
            <w:rFonts w:ascii="Calibri" w:cs="Calibri" w:eastAsia="Calibri" w:hAnsi="Calibri"/>
            <w:color w:val="8A7418"/>
            <w:sz w:val="17"/>
            <w:szCs w:val="17"/>
            <w:u w:val="single" w:color="8A7418"/>
          </w:rPr>
          <w:t xml:space="preserve">Booklet 9</w:t>
        </w:r>
      </w:hyperlink>
    </w:p>
    <w:p>
      <w:pPr>
        <w:pStyle w:val="ListParagraph"/>
        <w:numPr>
          <w:ilvl w:val="0"/>
          <w:numId w:val="2"/>
        </w:numPr>
        <w:spacing w:after="50" w:before="0" w:line="250" w:lineRule="auto"/>
      </w:pPr>
      <w:r>
        <w:rPr>
          <w:rFonts w:ascii="Calibri" w:cs="Calibri" w:eastAsia="Calibri" w:hAnsi="Calibri"/>
          <w:color w:val="1E1E1E"/>
          <w:sz w:val="18"/>
          <w:szCs w:val="18"/>
        </w:rPr>
        <w:t xml:space="preserve">Health Professions Council of South Africa, informed consent guidance: tell patients the total cost of services.</w:t>
      </w:r>
      <w:r>
        <w:rPr>
          <w:rFonts w:ascii="Calibri" w:cs="Calibri" w:eastAsia="Calibri" w:hAnsi="Calibri"/>
          <w:sz w:val="18"/>
          <w:szCs w:val="18"/>
        </w:rPr>
        <w:t xml:space="preserve"> </w:t>
      </w:r>
      <w:hyperlink w:history="1" r:id="rIdysncm56eymynejn0mdxrw">
        <w:r>
          <w:rPr>
            <w:rFonts w:ascii="Calibri" w:cs="Calibri" w:eastAsia="Calibri" w:hAnsi="Calibri"/>
            <w:color w:val="8A7418"/>
            <w:sz w:val="17"/>
            <w:szCs w:val="17"/>
            <w:u w:val="single" w:color="8A7418"/>
          </w:rPr>
          <w:t xml:space="preserve">Council article</w:t>
        </w:r>
      </w:hyperlink>
    </w:p>
    <w:p>
      <w:pPr>
        <w:pStyle w:val="ListParagraph"/>
        <w:numPr>
          <w:ilvl w:val="0"/>
          <w:numId w:val="2"/>
        </w:numPr>
        <w:spacing w:after="50" w:before="0" w:line="250" w:lineRule="auto"/>
      </w:pPr>
      <w:r>
        <w:rPr>
          <w:rFonts w:ascii="Calibri" w:cs="Calibri" w:eastAsia="Calibri" w:hAnsi="Calibri"/>
          <w:color w:val="1E1E1E"/>
          <w:sz w:val="18"/>
          <w:szCs w:val="18"/>
        </w:rPr>
        <w:t xml:space="preserve">National Health Act, section 14 (confidentiality) and Protection of Personal Information Act, section 32 (health information).</w:t>
      </w:r>
      <w:r>
        <w:rPr>
          <w:rFonts w:ascii="Calibri" w:cs="Calibri" w:eastAsia="Calibri" w:hAnsi="Calibri"/>
          <w:sz w:val="18"/>
          <w:szCs w:val="18"/>
        </w:rPr>
        <w:t xml:space="preserve"> </w:t>
      </w:r>
      <w:hyperlink w:history="1" r:id="rId_wj_8xqyellkkxjxbs1th">
        <w:r>
          <w:rPr>
            <w:rFonts w:ascii="Calibri" w:cs="Calibri" w:eastAsia="Calibri" w:hAnsi="Calibri"/>
            <w:color w:val="8A7418"/>
            <w:sz w:val="17"/>
            <w:szCs w:val="17"/>
            <w:u w:val="single" w:color="8A7418"/>
          </w:rPr>
          <w:t xml:space="preserve">Werksmans summary</w:t>
        </w:r>
      </w:hyperlink>
    </w:p>
    <w:p>
      <w:pPr>
        <w:pStyle w:val="ListParagraph"/>
        <w:numPr>
          <w:ilvl w:val="0"/>
          <w:numId w:val="2"/>
        </w:numPr>
        <w:spacing w:after="50" w:before="0" w:line="250" w:lineRule="auto"/>
      </w:pPr>
      <w:r>
        <w:rPr>
          <w:rFonts w:ascii="Calibri" w:cs="Calibri" w:eastAsia="Calibri" w:hAnsi="Calibri"/>
          <w:color w:val="1E1E1E"/>
          <w:sz w:val="18"/>
          <w:szCs w:val="18"/>
        </w:rPr>
        <w:t xml:space="preserve">Children's Act, section 129: consent to treatment from age 12 if mature enough.</w:t>
      </w:r>
      <w:r>
        <w:rPr>
          <w:rFonts w:ascii="Calibri" w:cs="Calibri" w:eastAsia="Calibri" w:hAnsi="Calibri"/>
          <w:sz w:val="18"/>
          <w:szCs w:val="18"/>
        </w:rPr>
        <w:t xml:space="preserve"> </w:t>
      </w:r>
      <w:hyperlink w:history="1" r:id="rId2frsltkkvbhgduuqryugl">
        <w:r>
          <w:rPr>
            <w:rFonts w:ascii="Calibri" w:cs="Calibri" w:eastAsia="Calibri" w:hAnsi="Calibri"/>
            <w:color w:val="8A7418"/>
            <w:sz w:val="17"/>
            <w:szCs w:val="17"/>
            <w:u w:val="single" w:color="8A7418"/>
          </w:rPr>
          <w:t xml:space="preserve">Section 129</w:t>
        </w:r>
      </w:hyperlink>
    </w:p>
    <w:p>
      <w:pPr>
        <w:pStyle w:val="ListParagraph"/>
        <w:numPr>
          <w:ilvl w:val="0"/>
          <w:numId w:val="2"/>
        </w:numPr>
        <w:spacing w:after="50" w:before="0" w:line="250" w:lineRule="auto"/>
      </w:pPr>
      <w:r>
        <w:rPr>
          <w:rFonts w:ascii="Calibri" w:cs="Calibri" w:eastAsia="Calibri" w:hAnsi="Calibri"/>
          <w:color w:val="1E1E1E"/>
          <w:sz w:val="18"/>
          <w:szCs w:val="18"/>
        </w:rPr>
        <w:t xml:space="preserve">Reporting duties: Children's Act, Sexual Offences Act, Older Persons Act, Mental Health Care Act.</w:t>
      </w:r>
      <w:r>
        <w:rPr>
          <w:rFonts w:ascii="Calibri" w:cs="Calibri" w:eastAsia="Calibri" w:hAnsi="Calibri"/>
          <w:sz w:val="18"/>
          <w:szCs w:val="18"/>
        </w:rPr>
        <w:t xml:space="preserve"> </w:t>
      </w:r>
      <w:hyperlink w:history="1" r:id="rIdgdxmumpo6x5e-j-csopl8">
        <w:r>
          <w:rPr>
            <w:rFonts w:ascii="Calibri" w:cs="Calibri" w:eastAsia="Calibri" w:hAnsi="Calibri"/>
            <w:color w:val="8A7418"/>
            <w:sz w:val="17"/>
            <w:szCs w:val="17"/>
            <w:u w:val="single" w:color="8A7418"/>
          </w:rPr>
          <w:t xml:space="preserve">Article</w:t>
        </w:r>
      </w:hyperlink>
    </w:p>
    <w:p>
      <w:pPr>
        <w:pStyle w:val="ListParagraph"/>
        <w:numPr>
          <w:ilvl w:val="0"/>
          <w:numId w:val="2"/>
        </w:numPr>
        <w:spacing w:after="50" w:before="0" w:line="250" w:lineRule="auto"/>
      </w:pPr>
      <w:r>
        <w:rPr>
          <w:rFonts w:ascii="Calibri" w:cs="Calibri" w:eastAsia="Calibri" w:hAnsi="Calibri"/>
          <w:color w:val="1E1E1E"/>
          <w:sz w:val="18"/>
          <w:szCs w:val="18"/>
        </w:rPr>
        <w:t xml:space="preserve">American Psychological Association ethics code, standards 10.01 (informed consent to therapy) and 10.02 (couples and families).</w:t>
      </w:r>
    </w:p>
    <w:p>
      <w:pPr>
        <w:pStyle w:val="ListParagraph"/>
        <w:numPr>
          <w:ilvl w:val="0"/>
          <w:numId w:val="2"/>
        </w:numPr>
        <w:spacing w:after="50" w:before="0" w:line="250" w:lineRule="auto"/>
      </w:pPr>
      <w:r>
        <w:rPr>
          <w:rFonts w:ascii="Calibri" w:cs="Calibri" w:eastAsia="Calibri" w:hAnsi="Calibri"/>
          <w:color w:val="1E1E1E"/>
          <w:sz w:val="18"/>
          <w:szCs w:val="18"/>
        </w:rPr>
        <w:t xml:space="preserve">Bradford (2010), screening couples for intimate partner violence: ask about safety separately and privately.</w:t>
      </w:r>
      <w:r>
        <w:rPr>
          <w:rFonts w:ascii="Calibri" w:cs="Calibri" w:eastAsia="Calibri" w:hAnsi="Calibri"/>
          <w:sz w:val="18"/>
          <w:szCs w:val="18"/>
        </w:rPr>
        <w:t xml:space="preserve"> </w:t>
      </w:r>
      <w:hyperlink w:history="1" r:id="rIdhl5sav2ky7-dqhphyevio">
        <w:r>
          <w:rPr>
            <w:rFonts w:ascii="Calibri" w:cs="Calibri" w:eastAsia="Calibri" w:hAnsi="Calibri"/>
            <w:color w:val="8A7418"/>
            <w:sz w:val="17"/>
            <w:szCs w:val="17"/>
            <w:u w:val="single" w:color="8A7418"/>
          </w:rPr>
          <w:t xml:space="preserve">Utah State University</w:t>
        </w:r>
      </w:hyperlink>
    </w:p>
    <w:p>
      <w:pPr>
        <w:spacing w:after="0" w:before="60" w:line="264" w:lineRule="auto"/>
      </w:pPr>
      <w:r>
        <w:rPr>
          <w:rFonts w:ascii="Calibri" w:cs="Calibri" w:eastAsia="Calibri" w:hAnsi="Calibri"/>
          <w:i/>
          <w:iCs/>
          <w:color w:val="5F5F5F"/>
          <w:sz w:val="16"/>
          <w:szCs w:val="16"/>
        </w:rPr>
        <w:t xml:space="preserve">Last checked: 2 October 2026. General information only, not legal or professional advice. Not approved or endorsed by the Health Professions Council of South Africa.</w:t>
      </w:r>
    </w:p>
    <w:p>
      <w:pPr>
        <w:sectPr>
          <w:footerReference w:type="default" r:id="rId7"/>
          <w:pgSz w:w="11906" w:h="16838" w:orient="portrait"/>
          <w:pgMar w:top="0" w:right="1134" w:bottom="800" w:left="1134" w:header="708" w:footer="0" w:gutter="0"/>
          <w:pgNumType/>
          <w:docGrid w:linePitch="360"/>
        </w:sectPr>
      </w:pPr>
    </w:p>
    <w:p>
      <w:pPr>
        <w:spacing w:after="20" w:before="0" w:line="264" w:lineRule="auto"/>
      </w:pPr>
      <w:r>
        <w:rPr>
          <w:rFonts w:ascii="Calibri" w:cs="Calibri" w:eastAsia="Calibri" w:hAnsi="Calibri"/>
          <w:b/>
          <w:bCs/>
          <w:color w:val="5B4B05"/>
          <w:sz w:val="22"/>
          <w:szCs w:val="22"/>
          <w:shd w:fill="F4EBBE" w:color="auto" w:val="clear"/>
        </w:rPr>
        <w:t xml:space="preserve">[Practice name]</w:t>
      </w:r>
    </w:p>
    <w:p>
      <w:pPr>
        <w:spacing w:after="160" w:before="0" w:line="264" w:lineRule="auto"/>
      </w:pPr>
      <w:r>
        <w:rPr>
          <w:rFonts w:ascii="Calibri" w:cs="Calibri" w:eastAsia="Calibri" w:hAnsi="Calibri"/>
          <w:color w:val="5B4B05"/>
          <w:sz w:val="18"/>
          <w:szCs w:val="18"/>
          <w:shd w:fill="F4EBBE" w:color="auto" w:val="clear"/>
        </w:rPr>
        <w:t xml:space="preserve">[Practice address]</w:t>
      </w:r>
      <w:r>
        <w:rPr>
          <w:rFonts w:ascii="Calibri" w:cs="Calibri" w:eastAsia="Calibri" w:hAnsi="Calibri"/>
          <w:color w:val="5F5F5F"/>
          <w:sz w:val="18"/>
          <w:szCs w:val="18"/>
        </w:rPr>
        <w:t xml:space="preserve">  ·  </w:t>
      </w:r>
      <w:r>
        <w:rPr>
          <w:rFonts w:ascii="Calibri" w:cs="Calibri" w:eastAsia="Calibri" w:hAnsi="Calibri"/>
          <w:color w:val="5B4B05"/>
          <w:sz w:val="18"/>
          <w:szCs w:val="18"/>
          <w:shd w:fill="F4EBBE" w:color="auto" w:val="clear"/>
        </w:rPr>
        <w:t xml:space="preserve">[Telephone]</w:t>
      </w:r>
      <w:r>
        <w:rPr>
          <w:rFonts w:ascii="Calibri" w:cs="Calibri" w:eastAsia="Calibri" w:hAnsi="Calibri"/>
          <w:color w:val="5F5F5F"/>
          <w:sz w:val="18"/>
          <w:szCs w:val="18"/>
        </w:rPr>
        <w:t xml:space="preserve">  ·  </w:t>
      </w:r>
      <w:r>
        <w:rPr>
          <w:rFonts w:ascii="Calibri" w:cs="Calibri" w:eastAsia="Calibri" w:hAnsi="Calibri"/>
          <w:color w:val="5B4B05"/>
          <w:sz w:val="18"/>
          <w:szCs w:val="18"/>
          <w:shd w:fill="F4EBBE" w:color="auto" w:val="clear"/>
        </w:rPr>
        <w:t xml:space="preserve">[Email]</w:t>
      </w:r>
    </w:p>
    <w:p>
      <w:pPr>
        <w:spacing w:after="60" w:before="0"/>
      </w:pPr>
      <w:r>
        <w:rPr>
          <w:rFonts w:ascii="Calibri" w:cs="Calibri" w:eastAsia="Calibri" w:hAnsi="Calibri"/>
          <w:b/>
          <w:bCs/>
          <w:color w:val="1E1E1E"/>
          <w:sz w:val="44"/>
          <w:szCs w:val="44"/>
        </w:rPr>
        <w:t xml:space="preserve">Informed consent to counselling</w:t>
      </w:r>
    </w:p>
    <w:p>
      <w:pPr>
        <w:spacing w:after="120" w:before="0" w:line="264" w:lineRule="auto"/>
      </w:pPr>
      <w:r>
        <w:rPr>
          <w:rFonts w:ascii="Calibri" w:cs="Calibri" w:eastAsia="Calibri" w:hAnsi="Calibri"/>
          <w:color w:val="5F5F5F"/>
          <w:sz w:val="21"/>
          <w:szCs w:val="21"/>
        </w:rPr>
        <w:t xml:space="preserve">Please read this form carefully. Ask me about anything that is unclear. You are welcome to take it home and sign at your next session.</w:t>
      </w:r>
    </w:p>
    <w:p>
      <w:pPr>
        <w:pStyle w:val="Heading1"/>
        <w:keepNext/>
        <w:pBdr>
          <w:bottom w:val="single" w:color="C0A02C" w:sz="12" w:space="4"/>
        </w:pBdr>
        <w:spacing w:after="120" w:before="120"/>
      </w:pPr>
      <w:r>
        <w:rPr>
          <w:rFonts w:ascii="Calibri" w:cs="Calibri" w:eastAsia="Calibri" w:hAnsi="Calibri"/>
          <w:b/>
          <w:bCs/>
          <w:color w:val="1E1E1E"/>
          <w:sz w:val="30"/>
          <w:szCs w:val="30"/>
        </w:rPr>
        <w:t xml:space="preserve">Part A. For every client</w:t>
      </w:r>
    </w:p>
    <w:p>
      <w:pPr>
        <w:pStyle w:val="Heading2"/>
        <w:keepNext/>
        <w:spacing w:after="80" w:before="220"/>
      </w:pPr>
      <w:r>
        <w:rPr>
          <w:rFonts w:ascii="Calibri" w:cs="Calibri" w:eastAsia="Calibri" w:hAnsi="Calibri"/>
          <w:b/>
          <w:bCs/>
          <w:color w:val="8A7418"/>
          <w:sz w:val="23"/>
          <w:szCs w:val="23"/>
        </w:rPr>
        <w:t xml:space="preserve">1. About me</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4719"/>
        <w:gridCol w:w="200"/>
        <w:gridCol w:w="4719"/>
      </w:tblGrid>
      <w:tr>
        <w:trPr>
          <w:cantSplit/>
          <w:trHeight w:val="560" w:hRule="atLeast"/>
        </w:trPr>
        <w:tc>
          <w:tcPr>
            <w:tcW w:type="dxa" w:w="4719"/>
            <w:tcBorders>
              <w:top w:val="none" w:color="FFFFFF" w:sz="0"/>
              <w:left w:val="none" w:color="FFFFFF" w:sz="0"/>
              <w:bottom w:val="single" w:color="9A9A9A" w:sz="4"/>
              <w:right w:val="none" w:color="FFFFFF" w:sz="0"/>
            </w:tcBorders>
            <w:tcMar>
              <w:top w:type="dxa" w:w="40"/>
              <w:left w:type="dxa" w:w="0"/>
              <w:bottom w:type="dxa" w:w="20"/>
              <w:right w:type="dxa" w:w="0"/>
            </w:tcMar>
            <w:vAlign w:val="top"/>
          </w:tcPr>
          <w:p>
            <w:pPr>
              <w:keepNext/>
              <w:spacing w:after="0" w:before="0"/>
            </w:pPr>
            <w:r>
              <w:rPr>
                <w:rFonts w:ascii="Calibri" w:cs="Calibri" w:eastAsia="Calibri" w:hAnsi="Calibri"/>
                <w:color w:val="5F5F5F"/>
                <w:sz w:val="16"/>
                <w:szCs w:val="16"/>
              </w:rPr>
              <w:t xml:space="preserve">Practitioner name</w:t>
            </w:r>
          </w:p>
          <w:p>
            <w:pPr>
              <w:spacing w:after="0" w:before="0"/>
            </w:pPr>
          </w:p>
        </w:tc>
        <w:tc>
          <w:tcPr>
            <w:tcW w:type="dxa" w:w="200"/>
            <w:tcBorders>
              <w:top w:val="none" w:color="FFFFFF" w:sz="0"/>
              <w:left w:val="none" w:color="FFFFFF" w:sz="0"/>
              <w:bottom w:val="none" w:color="FFFFFF" w:sz="0"/>
              <w:right w:val="none" w:color="FFFFFF" w:sz="0"/>
            </w:tcBorders>
            <w:tcMar>
              <w:top w:type="dxa" w:w="60"/>
              <w:left w:type="dxa" w:w="100"/>
              <w:bottom w:type="dxa" w:w="60"/>
              <w:right w:type="dxa" w:w="100"/>
            </w:tcMar>
            <w:vAlign w:val="top"/>
          </w:tcPr>
          <w:p/>
        </w:tc>
        <w:tc>
          <w:tcPr>
            <w:tcW w:type="dxa" w:w="4719"/>
            <w:tcBorders>
              <w:top w:val="none" w:color="FFFFFF" w:sz="0"/>
              <w:left w:val="none" w:color="FFFFFF" w:sz="0"/>
              <w:bottom w:val="single" w:color="9A9A9A" w:sz="4"/>
              <w:right w:val="none" w:color="FFFFFF" w:sz="0"/>
            </w:tcBorders>
            <w:tcMar>
              <w:top w:type="dxa" w:w="40"/>
              <w:left w:type="dxa" w:w="0"/>
              <w:bottom w:type="dxa" w:w="20"/>
              <w:right w:type="dxa" w:w="0"/>
            </w:tcMar>
            <w:vAlign w:val="top"/>
          </w:tcPr>
          <w:p>
            <w:pPr>
              <w:keepNext/>
              <w:spacing w:after="0" w:before="0"/>
            </w:pPr>
            <w:r>
              <w:rPr>
                <w:rFonts w:ascii="Calibri" w:cs="Calibri" w:eastAsia="Calibri" w:hAnsi="Calibri"/>
                <w:color w:val="5F5F5F"/>
                <w:sz w:val="16"/>
                <w:szCs w:val="16"/>
              </w:rPr>
              <w:t xml:space="preserve">Practice number</w:t>
            </w:r>
          </w:p>
          <w:p>
            <w:pPr>
              <w:spacing w:after="0" w:before="0"/>
            </w:pPr>
          </w:p>
        </w:tc>
      </w:tr>
    </w:tbl>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4719"/>
        <w:gridCol w:w="200"/>
        <w:gridCol w:w="4719"/>
      </w:tblGrid>
      <w:tr>
        <w:trPr>
          <w:cantSplit/>
          <w:trHeight w:val="560" w:hRule="atLeast"/>
        </w:trPr>
        <w:tc>
          <w:tcPr>
            <w:tcW w:type="dxa" w:w="4719"/>
            <w:tcBorders>
              <w:top w:val="none" w:color="FFFFFF" w:sz="0"/>
              <w:left w:val="none" w:color="FFFFFF" w:sz="0"/>
              <w:bottom w:val="single" w:color="9A9A9A" w:sz="4"/>
              <w:right w:val="none" w:color="FFFFFF" w:sz="0"/>
            </w:tcBorders>
            <w:tcMar>
              <w:top w:type="dxa" w:w="40"/>
              <w:left w:type="dxa" w:w="0"/>
              <w:bottom w:type="dxa" w:w="20"/>
              <w:right w:type="dxa" w:w="0"/>
            </w:tcMar>
            <w:vAlign w:val="top"/>
          </w:tcPr>
          <w:p>
            <w:pPr>
              <w:keepNext/>
              <w:spacing w:after="0" w:before="0"/>
            </w:pPr>
            <w:r>
              <w:rPr>
                <w:rFonts w:ascii="Calibri" w:cs="Calibri" w:eastAsia="Calibri" w:hAnsi="Calibri"/>
                <w:color w:val="5F5F5F"/>
                <w:sz w:val="16"/>
                <w:szCs w:val="16"/>
              </w:rPr>
              <w:t xml:space="preserve">Registration category</w:t>
            </w:r>
          </w:p>
          <w:p>
            <w:pPr>
              <w:spacing w:after="0" w:before="0"/>
            </w:pPr>
          </w:p>
        </w:tc>
        <w:tc>
          <w:tcPr>
            <w:tcW w:type="dxa" w:w="200"/>
            <w:tcBorders>
              <w:top w:val="none" w:color="FFFFFF" w:sz="0"/>
              <w:left w:val="none" w:color="FFFFFF" w:sz="0"/>
              <w:bottom w:val="none" w:color="FFFFFF" w:sz="0"/>
              <w:right w:val="none" w:color="FFFFFF" w:sz="0"/>
            </w:tcBorders>
            <w:tcMar>
              <w:top w:type="dxa" w:w="60"/>
              <w:left w:type="dxa" w:w="100"/>
              <w:bottom w:type="dxa" w:w="60"/>
              <w:right w:type="dxa" w:w="100"/>
            </w:tcMar>
            <w:vAlign w:val="top"/>
          </w:tcPr>
          <w:p/>
        </w:tc>
        <w:tc>
          <w:tcPr>
            <w:tcW w:type="dxa" w:w="4719"/>
            <w:tcBorders>
              <w:top w:val="none" w:color="FFFFFF" w:sz="0"/>
              <w:left w:val="none" w:color="FFFFFF" w:sz="0"/>
              <w:bottom w:val="single" w:color="9A9A9A" w:sz="4"/>
              <w:right w:val="none" w:color="FFFFFF" w:sz="0"/>
            </w:tcBorders>
            <w:tcMar>
              <w:top w:type="dxa" w:w="40"/>
              <w:left w:type="dxa" w:w="0"/>
              <w:bottom w:type="dxa" w:w="20"/>
              <w:right w:type="dxa" w:w="0"/>
            </w:tcMar>
            <w:vAlign w:val="top"/>
          </w:tcPr>
          <w:p>
            <w:pPr>
              <w:keepNext/>
              <w:spacing w:after="0" w:before="0"/>
            </w:pPr>
            <w:r>
              <w:rPr>
                <w:rFonts w:ascii="Calibri" w:cs="Calibri" w:eastAsia="Calibri" w:hAnsi="Calibri"/>
                <w:color w:val="5F5F5F"/>
                <w:sz w:val="16"/>
                <w:szCs w:val="16"/>
              </w:rPr>
              <w:t xml:space="preserve">Health Professions Council of South Africa registration number</w:t>
            </w:r>
          </w:p>
          <w:p>
            <w:pPr>
              <w:spacing w:after="0" w:before="0"/>
            </w:pPr>
          </w:p>
        </w:tc>
      </w:tr>
    </w:tbl>
    <w:p>
      <w:pPr>
        <w:spacing w:after="100" w:before="100" w:line="264" w:lineRule="auto"/>
      </w:pPr>
      <w:r>
        <w:rPr>
          <w:rFonts w:ascii="Calibri" w:cs="Calibri" w:eastAsia="Calibri" w:hAnsi="Calibri"/>
          <w:color w:val="1E1E1E"/>
          <w:sz w:val="21"/>
          <w:szCs w:val="21"/>
        </w:rPr>
        <w:t xml:space="preserve">I am registered with the Health Professions Council of South Africa (HPCSA) and I work within my scope of practice. </w:t>
      </w:r>
      <w:r>
        <w:rPr>
          <w:rFonts w:ascii="Calibri" w:cs="Calibri" w:eastAsia="Calibri" w:hAnsi="Calibri"/>
          <w:color w:val="5B4B05"/>
          <w:sz w:val="21"/>
          <w:szCs w:val="21"/>
          <w:shd w:fill="F4EBBE" w:color="auto" w:val="clear"/>
        </w:rPr>
        <w:t xml:space="preserve">[Add one or two sentences on what you do and do not do. For example: I offer counselling and support. I do not prescribe medication. If you need something outside my scope, I will refer you to someone who can help.]</w:t>
      </w:r>
    </w:p>
    <w:p>
      <w:pPr>
        <w:pStyle w:val="Heading2"/>
        <w:keepNext/>
        <w:spacing w:after="80" w:before="220"/>
      </w:pPr>
      <w:r>
        <w:rPr>
          <w:rFonts w:ascii="Calibri" w:cs="Calibri" w:eastAsia="Calibri" w:hAnsi="Calibri"/>
          <w:b/>
          <w:bCs/>
          <w:color w:val="8A7418"/>
          <w:sz w:val="23"/>
          <w:szCs w:val="23"/>
        </w:rPr>
        <w:t xml:space="preserve">2. What counselling is and what to expect</w:t>
      </w:r>
    </w:p>
    <w:p>
      <w:pPr>
        <w:spacing w:after="100" w:before="0" w:line="264" w:lineRule="auto"/>
      </w:pPr>
      <w:r>
        <w:rPr>
          <w:rFonts w:ascii="Calibri" w:cs="Calibri" w:eastAsia="Calibri" w:hAnsi="Calibri"/>
          <w:color w:val="1E1E1E"/>
          <w:sz w:val="21"/>
          <w:szCs w:val="21"/>
        </w:rPr>
        <w:t xml:space="preserve">Counselling is a shared process. We will talk about what brought you here, agree on what you would like to change, and work towards it together. Sessions usually last </w:t>
      </w:r>
      <w:r>
        <w:rPr>
          <w:rFonts w:ascii="Calibri" w:cs="Calibri" w:eastAsia="Calibri" w:hAnsi="Calibri"/>
          <w:color w:val="5B4B05"/>
          <w:sz w:val="21"/>
          <w:szCs w:val="21"/>
          <w:shd w:fill="F4EBBE" w:color="auto" w:val="clear"/>
        </w:rPr>
        <w:t xml:space="preserve">[50]</w:t>
      </w:r>
      <w:r>
        <w:rPr>
          <w:rFonts w:ascii="Calibri" w:cs="Calibri" w:eastAsia="Calibri" w:hAnsi="Calibri"/>
          <w:color w:val="1E1E1E"/>
          <w:sz w:val="21"/>
          <w:szCs w:val="21"/>
        </w:rPr>
        <w:t xml:space="preserve"> minutes and take place </w:t>
      </w:r>
      <w:r>
        <w:rPr>
          <w:rFonts w:ascii="Calibri" w:cs="Calibri" w:eastAsia="Calibri" w:hAnsi="Calibri"/>
          <w:color w:val="5B4B05"/>
          <w:sz w:val="21"/>
          <w:szCs w:val="21"/>
          <w:shd w:fill="F4EBBE" w:color="auto" w:val="clear"/>
        </w:rPr>
        <w:t xml:space="preserve">[weekly / every second week]</w:t>
      </w:r>
      <w:r>
        <w:rPr>
          <w:rFonts w:ascii="Calibri" w:cs="Calibri" w:eastAsia="Calibri" w:hAnsi="Calibri"/>
          <w:color w:val="1E1E1E"/>
          <w:sz w:val="21"/>
          <w:szCs w:val="21"/>
        </w:rPr>
        <w:t xml:space="preserve">. We will review your goals and progress together from time to time, and agree how many sessions are useful.</w:t>
      </w:r>
    </w:p>
    <w:p>
      <w:pPr>
        <w:pStyle w:val="ListParagraph"/>
        <w:keepLines/>
        <w:numPr>
          <w:ilvl w:val="0"/>
          <w:numId w:val="2"/>
        </w:numPr>
        <w:spacing w:after="60" w:before="0" w:line="264" w:lineRule="auto"/>
      </w:pPr>
      <w:r>
        <w:rPr>
          <w:rFonts w:ascii="Calibri" w:cs="Calibri" w:eastAsia="Calibri" w:hAnsi="Calibri"/>
          <w:b/>
          <w:bCs/>
          <w:color w:val="1E1E1E"/>
          <w:sz w:val="21"/>
          <w:szCs w:val="21"/>
        </w:rPr>
        <w:t xml:space="preserve">Possible benefits:</w:t>
      </w:r>
      <w:r>
        <w:rPr>
          <w:rFonts w:ascii="Calibri" w:cs="Calibri" w:eastAsia="Calibri" w:hAnsi="Calibri"/>
          <w:color w:val="1E1E1E"/>
          <w:sz w:val="21"/>
          <w:szCs w:val="21"/>
        </w:rPr>
        <w:t xml:space="preserve"> better coping, clearer thinking, stronger relationships and a greater sense of direction.</w:t>
      </w:r>
    </w:p>
    <w:p>
      <w:pPr>
        <w:pStyle w:val="ListParagraph"/>
        <w:keepLines/>
        <w:numPr>
          <w:ilvl w:val="0"/>
          <w:numId w:val="2"/>
        </w:numPr>
        <w:spacing w:after="60" w:before="0" w:line="264" w:lineRule="auto"/>
      </w:pPr>
      <w:r>
        <w:rPr>
          <w:rFonts w:ascii="Calibri" w:cs="Calibri" w:eastAsia="Calibri" w:hAnsi="Calibri"/>
          <w:b/>
          <w:bCs/>
          <w:color w:val="1E1E1E"/>
          <w:sz w:val="21"/>
          <w:szCs w:val="21"/>
        </w:rPr>
        <w:t xml:space="preserve">Possible risks:</w:t>
      </w:r>
      <w:r>
        <w:rPr>
          <w:rFonts w:ascii="Calibri" w:cs="Calibri" w:eastAsia="Calibri" w:hAnsi="Calibri"/>
          <w:color w:val="1E1E1E"/>
          <w:sz w:val="21"/>
          <w:szCs w:val="21"/>
        </w:rPr>
        <w:t xml:space="preserve"> counselling can bring up painful feelings or memories. Changes in you can change your relationships. I cannot promise a particular outcome.</w:t>
      </w:r>
    </w:p>
    <w:p>
      <w:pPr>
        <w:pStyle w:val="ListParagraph"/>
        <w:keepLines/>
        <w:numPr>
          <w:ilvl w:val="0"/>
          <w:numId w:val="2"/>
        </w:numPr>
        <w:spacing w:after="60" w:before="0" w:line="264" w:lineRule="auto"/>
      </w:pPr>
      <w:r>
        <w:rPr>
          <w:rFonts w:ascii="Calibri" w:cs="Calibri" w:eastAsia="Calibri" w:hAnsi="Calibri"/>
          <w:b/>
          <w:bCs/>
          <w:color w:val="1E1E1E"/>
          <w:sz w:val="21"/>
          <w:szCs w:val="21"/>
        </w:rPr>
        <w:t xml:space="preserve">Other options:</w:t>
      </w:r>
      <w:r>
        <w:rPr>
          <w:rFonts w:ascii="Calibri" w:cs="Calibri" w:eastAsia="Calibri" w:hAnsi="Calibri"/>
          <w:color w:val="1E1E1E"/>
          <w:sz w:val="21"/>
          <w:szCs w:val="21"/>
        </w:rPr>
        <w:t xml:space="preserve"> you can choose other kinds of support, or speak to your doctor. If I think another service would suit you better, I will tell you and help you find it.</w:t>
      </w:r>
    </w:p>
    <w:p>
      <w:pPr>
        <w:spacing w:after="100" w:before="60" w:line="264" w:lineRule="auto"/>
      </w:pPr>
      <w:r>
        <w:rPr>
          <w:rFonts w:ascii="Calibri" w:cs="Calibri" w:eastAsia="Calibri" w:hAnsi="Calibri"/>
          <w:color w:val="1E1E1E"/>
          <w:sz w:val="21"/>
          <w:szCs w:val="21"/>
        </w:rPr>
        <w:t xml:space="preserve">Counselling is voluntary. You can ask questions at any time, say no to anything, take a break, or stop altogether. I would appreciate it if you tell me before you stop so we can close properly, but you are not required to.</w:t>
      </w:r>
    </w:p>
    <w:p>
      <w:pPr>
        <w:pStyle w:val="Heading2"/>
        <w:keepNext/>
        <w:spacing w:after="80" w:before="220"/>
      </w:pPr>
      <w:r>
        <w:rPr>
          <w:rFonts w:ascii="Calibri" w:cs="Calibri" w:eastAsia="Calibri" w:hAnsi="Calibri"/>
          <w:b/>
          <w:bCs/>
          <w:color w:val="8A7418"/>
          <w:sz w:val="23"/>
          <w:szCs w:val="23"/>
        </w:rPr>
        <w:t xml:space="preserve">3. Confidentiality and where it stops</w:t>
      </w:r>
    </w:p>
    <w:p>
      <w:pPr>
        <w:spacing w:after="100" w:before="0" w:line="264" w:lineRule="auto"/>
      </w:pPr>
      <w:r>
        <w:rPr>
          <w:rFonts w:ascii="Calibri" w:cs="Calibri" w:eastAsia="Calibri" w:hAnsi="Calibri"/>
          <w:color w:val="1E1E1E"/>
          <w:sz w:val="21"/>
          <w:szCs w:val="21"/>
        </w:rPr>
        <w:t xml:space="preserve">What you tell me stays between us. I will only share information about you in the situations below. Where I can, I will tell you first.</w:t>
      </w:r>
    </w:p>
    <w:p>
      <w:pPr>
        <w:pStyle w:val="ListParagraph"/>
        <w:keepLines/>
        <w:numPr>
          <w:ilvl w:val="0"/>
          <w:numId w:val="2"/>
        </w:numPr>
        <w:spacing w:after="60" w:before="0" w:line="264" w:lineRule="auto"/>
      </w:pPr>
      <w:r>
        <w:rPr>
          <w:rFonts w:ascii="Calibri" w:cs="Calibri" w:eastAsia="Calibri" w:hAnsi="Calibri"/>
          <w:b/>
          <w:bCs/>
          <w:color w:val="1E1E1E"/>
          <w:sz w:val="21"/>
          <w:szCs w:val="21"/>
        </w:rPr>
        <w:t xml:space="preserve">With your written permission</w:t>
      </w:r>
      <w:r>
        <w:rPr>
          <w:rFonts w:ascii="Calibri" w:cs="Calibri" w:eastAsia="Calibri" w:hAnsi="Calibri"/>
          <w:color w:val="1E1E1E"/>
          <w:sz w:val="21"/>
          <w:szCs w:val="21"/>
        </w:rPr>
        <w:t xml:space="preserve">, for example to your doctor or another professional.</w:t>
      </w:r>
    </w:p>
    <w:p>
      <w:pPr>
        <w:pStyle w:val="ListParagraph"/>
        <w:keepLines/>
        <w:numPr>
          <w:ilvl w:val="0"/>
          <w:numId w:val="2"/>
        </w:numPr>
        <w:spacing w:after="60" w:before="0" w:line="264" w:lineRule="auto"/>
      </w:pPr>
      <w:r>
        <w:rPr>
          <w:rFonts w:ascii="Calibri" w:cs="Calibri" w:eastAsia="Calibri" w:hAnsi="Calibri"/>
          <w:b/>
          <w:bCs/>
          <w:color w:val="1E1E1E"/>
          <w:sz w:val="21"/>
          <w:szCs w:val="21"/>
        </w:rPr>
        <w:t xml:space="preserve">Where the law or a court requires it.</w:t>
      </w:r>
      <w:r>
        <w:rPr>
          <w:rFonts w:ascii="Calibri" w:cs="Calibri" w:eastAsia="Calibri" w:hAnsi="Calibri"/>
          <w:color w:val="1E1E1E"/>
          <w:sz w:val="21"/>
          <w:szCs w:val="21"/>
        </w:rPr>
        <w:t xml:space="preserve"> This includes a court order. It also includes my legal duty to report suspected abuse or neglect of a child, certain sexual offences, and abuse of older persons or people with a mental disability.</w:t>
      </w:r>
    </w:p>
    <w:p>
      <w:pPr>
        <w:pStyle w:val="ListParagraph"/>
        <w:keepLines/>
        <w:numPr>
          <w:ilvl w:val="0"/>
          <w:numId w:val="2"/>
        </w:numPr>
        <w:spacing w:after="60" w:before="0" w:line="264" w:lineRule="auto"/>
      </w:pPr>
      <w:r>
        <w:rPr>
          <w:rFonts w:ascii="Calibri" w:cs="Calibri" w:eastAsia="Calibri" w:hAnsi="Calibri"/>
          <w:b/>
          <w:bCs/>
          <w:color w:val="1E1E1E"/>
          <w:sz w:val="21"/>
          <w:szCs w:val="21"/>
        </w:rPr>
        <w:t xml:space="preserve">Where there is a serious risk of harm</w:t>
      </w:r>
      <w:r>
        <w:rPr>
          <w:rFonts w:ascii="Calibri" w:cs="Calibri" w:eastAsia="Calibri" w:hAnsi="Calibri"/>
          <w:color w:val="1E1E1E"/>
          <w:sz w:val="21"/>
          <w:szCs w:val="21"/>
        </w:rPr>
        <w:t xml:space="preserve"> to you or to someone else. I would first try to work with you, and I may need to contact your emergency contact, your doctor or the authorities.</w:t>
      </w:r>
    </w:p>
    <w:p>
      <w:pPr>
        <w:pStyle w:val="ListParagraph"/>
        <w:keepLines/>
        <w:numPr>
          <w:ilvl w:val="0"/>
          <w:numId w:val="2"/>
        </w:numPr>
        <w:spacing w:after="60" w:before="0" w:line="264" w:lineRule="auto"/>
      </w:pPr>
      <w:r>
        <w:rPr>
          <w:rFonts w:ascii="Calibri" w:cs="Calibri" w:eastAsia="Calibri" w:hAnsi="Calibri"/>
          <w:b/>
          <w:bCs/>
          <w:color w:val="1E1E1E"/>
          <w:sz w:val="21"/>
          <w:szCs w:val="21"/>
        </w:rPr>
        <w:t xml:space="preserve">Medical aid claims.</w:t>
      </w:r>
      <w:r>
        <w:rPr>
          <w:rFonts w:ascii="Calibri" w:cs="Calibri" w:eastAsia="Calibri" w:hAnsi="Calibri"/>
          <w:color w:val="1E1E1E"/>
          <w:sz w:val="21"/>
          <w:szCs w:val="21"/>
        </w:rPr>
        <w:t xml:space="preserve"> To claim, I send your scheme your details, the date and fee of each session, and a diagnostic code and treatment code. These are placed on your scheme's record.</w:t>
      </w:r>
    </w:p>
    <w:p>
      <w:pPr>
        <w:pStyle w:val="ListParagraph"/>
        <w:keepLines/>
        <w:numPr>
          <w:ilvl w:val="0"/>
          <w:numId w:val="2"/>
        </w:numPr>
        <w:spacing w:after="60" w:before="0" w:line="264" w:lineRule="auto"/>
      </w:pPr>
      <w:r>
        <w:rPr>
          <w:rFonts w:ascii="Calibri" w:cs="Calibri" w:eastAsia="Calibri" w:hAnsi="Calibri"/>
          <w:b/>
          <w:bCs/>
          <w:color w:val="1E1E1E"/>
          <w:sz w:val="21"/>
          <w:szCs w:val="21"/>
        </w:rPr>
        <w:t xml:space="preserve">Supervision and consultation.</w:t>
      </w:r>
      <w:r>
        <w:rPr>
          <w:rFonts w:ascii="Calibri" w:cs="Calibri" w:eastAsia="Calibri" w:hAnsi="Calibri"/>
          <w:color w:val="1E1E1E"/>
          <w:sz w:val="21"/>
          <w:szCs w:val="21"/>
        </w:rPr>
        <w:t xml:space="preserve"> I may talk through my work with a supervisor or colleague who is also bound by confidentiality. I do this without using your name.</w:t>
      </w:r>
    </w:p>
    <w:p>
      <w:pPr>
        <w:pStyle w:val="ListParagraph"/>
        <w:keepLines/>
        <w:numPr>
          <w:ilvl w:val="0"/>
          <w:numId w:val="2"/>
        </w:numPr>
        <w:spacing w:after="60" w:before="0" w:line="264" w:lineRule="auto"/>
      </w:pPr>
      <w:r>
        <w:rPr>
          <w:rFonts w:ascii="Calibri" w:cs="Calibri" w:eastAsia="Calibri" w:hAnsi="Calibri"/>
          <w:b/>
          <w:bCs/>
          <w:color w:val="1E1E1E"/>
          <w:sz w:val="21"/>
          <w:szCs w:val="21"/>
        </w:rPr>
        <w:t xml:space="preserve">Complaints and legal claims.</w:t>
      </w:r>
      <w:r>
        <w:rPr>
          <w:rFonts w:ascii="Calibri" w:cs="Calibri" w:eastAsia="Calibri" w:hAnsi="Calibri"/>
          <w:color w:val="1E1E1E"/>
          <w:sz w:val="21"/>
          <w:szCs w:val="21"/>
        </w:rPr>
        <w:t xml:space="preserve"> If a complaint is made to the HPCSA or a legal claim is made, I may need to share relevant information to respond.</w:t>
      </w:r>
    </w:p>
    <w:p>
      <w:pPr>
        <w:pStyle w:val="Heading2"/>
        <w:keepNext/>
        <w:spacing w:after="80" w:before="220"/>
      </w:pPr>
      <w:r>
        <w:rPr>
          <w:rFonts w:ascii="Calibri" w:cs="Calibri" w:eastAsia="Calibri" w:hAnsi="Calibri"/>
          <w:b/>
          <w:bCs/>
          <w:color w:val="8A7418"/>
          <w:sz w:val="23"/>
          <w:szCs w:val="23"/>
        </w:rPr>
        <w:t xml:space="preserve">4. Fees, payment and medical aid</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4719"/>
        <w:gridCol w:w="200"/>
        <w:gridCol w:w="4719"/>
      </w:tblGrid>
      <w:tr>
        <w:trPr>
          <w:cantSplit/>
          <w:trHeight w:val="560" w:hRule="atLeast"/>
        </w:trPr>
        <w:tc>
          <w:tcPr>
            <w:tcW w:type="dxa" w:w="4719"/>
            <w:tcBorders>
              <w:top w:val="none" w:color="FFFFFF" w:sz="0"/>
              <w:left w:val="none" w:color="FFFFFF" w:sz="0"/>
              <w:bottom w:val="single" w:color="9A9A9A" w:sz="4"/>
              <w:right w:val="none" w:color="FFFFFF" w:sz="0"/>
            </w:tcBorders>
            <w:tcMar>
              <w:top w:type="dxa" w:w="40"/>
              <w:left w:type="dxa" w:w="0"/>
              <w:bottom w:type="dxa" w:w="20"/>
              <w:right w:type="dxa" w:w="0"/>
            </w:tcMar>
            <w:vAlign w:val="top"/>
          </w:tcPr>
          <w:p>
            <w:pPr>
              <w:keepNext/>
              <w:spacing w:after="0" w:before="0"/>
            </w:pPr>
            <w:r>
              <w:rPr>
                <w:rFonts w:ascii="Calibri" w:cs="Calibri" w:eastAsia="Calibri" w:hAnsi="Calibri"/>
                <w:color w:val="5F5F5F"/>
                <w:sz w:val="16"/>
                <w:szCs w:val="16"/>
              </w:rPr>
              <w:t xml:space="preserve">Session fee (rand)</w:t>
            </w:r>
          </w:p>
          <w:p>
            <w:pPr>
              <w:spacing w:after="0" w:before="0"/>
            </w:pPr>
          </w:p>
        </w:tc>
        <w:tc>
          <w:tcPr>
            <w:tcW w:type="dxa" w:w="200"/>
            <w:tcBorders>
              <w:top w:val="none" w:color="FFFFFF" w:sz="0"/>
              <w:left w:val="none" w:color="FFFFFF" w:sz="0"/>
              <w:bottom w:val="none" w:color="FFFFFF" w:sz="0"/>
              <w:right w:val="none" w:color="FFFFFF" w:sz="0"/>
            </w:tcBorders>
            <w:tcMar>
              <w:top w:type="dxa" w:w="60"/>
              <w:left w:type="dxa" w:w="100"/>
              <w:bottom w:type="dxa" w:w="60"/>
              <w:right w:type="dxa" w:w="100"/>
            </w:tcMar>
            <w:vAlign w:val="top"/>
          </w:tcPr>
          <w:p/>
        </w:tc>
        <w:tc>
          <w:tcPr>
            <w:tcW w:type="dxa" w:w="4719"/>
            <w:tcBorders>
              <w:top w:val="none" w:color="FFFFFF" w:sz="0"/>
              <w:left w:val="none" w:color="FFFFFF" w:sz="0"/>
              <w:bottom w:val="single" w:color="9A9A9A" w:sz="4"/>
              <w:right w:val="none" w:color="FFFFFF" w:sz="0"/>
            </w:tcBorders>
            <w:tcMar>
              <w:top w:type="dxa" w:w="40"/>
              <w:left w:type="dxa" w:w="0"/>
              <w:bottom w:type="dxa" w:w="20"/>
              <w:right w:type="dxa" w:w="0"/>
            </w:tcMar>
            <w:vAlign w:val="top"/>
          </w:tcPr>
          <w:p>
            <w:pPr>
              <w:keepNext/>
              <w:spacing w:after="0" w:before="0"/>
            </w:pPr>
            <w:r>
              <w:rPr>
                <w:rFonts w:ascii="Calibri" w:cs="Calibri" w:eastAsia="Calibri" w:hAnsi="Calibri"/>
                <w:color w:val="5F5F5F"/>
                <w:sz w:val="16"/>
                <w:szCs w:val="16"/>
              </w:rPr>
              <w:t xml:space="preserve">Session length (minutes)</w:t>
            </w:r>
          </w:p>
          <w:p>
            <w:pPr>
              <w:spacing w:after="0" w:before="0"/>
            </w:pPr>
          </w:p>
        </w:tc>
      </w:tr>
    </w:tbl>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4719"/>
        <w:gridCol w:w="200"/>
        <w:gridCol w:w="4719"/>
      </w:tblGrid>
      <w:tr>
        <w:trPr>
          <w:cantSplit/>
          <w:trHeight w:val="560" w:hRule="atLeast"/>
        </w:trPr>
        <w:tc>
          <w:tcPr>
            <w:tcW w:type="dxa" w:w="4719"/>
            <w:tcBorders>
              <w:top w:val="none" w:color="FFFFFF" w:sz="0"/>
              <w:left w:val="none" w:color="FFFFFF" w:sz="0"/>
              <w:bottom w:val="single" w:color="9A9A9A" w:sz="4"/>
              <w:right w:val="none" w:color="FFFFFF" w:sz="0"/>
            </w:tcBorders>
            <w:tcMar>
              <w:top w:type="dxa" w:w="40"/>
              <w:left w:type="dxa" w:w="0"/>
              <w:bottom w:type="dxa" w:w="20"/>
              <w:right w:type="dxa" w:w="0"/>
            </w:tcMar>
            <w:vAlign w:val="top"/>
          </w:tcPr>
          <w:p>
            <w:pPr>
              <w:keepNext/>
              <w:spacing w:after="0" w:before="0"/>
            </w:pPr>
            <w:r>
              <w:rPr>
                <w:rFonts w:ascii="Calibri" w:cs="Calibri" w:eastAsia="Calibri" w:hAnsi="Calibri"/>
                <w:color w:val="5F5F5F"/>
                <w:sz w:val="16"/>
                <w:szCs w:val="16"/>
              </w:rPr>
              <w:t xml:space="preserve">Other costs (for example reports, letters, extended sessions)</w:t>
            </w:r>
          </w:p>
          <w:p>
            <w:pPr>
              <w:spacing w:after="0" w:before="0"/>
            </w:pPr>
          </w:p>
        </w:tc>
        <w:tc>
          <w:tcPr>
            <w:tcW w:type="dxa" w:w="200"/>
            <w:tcBorders>
              <w:top w:val="none" w:color="FFFFFF" w:sz="0"/>
              <w:left w:val="none" w:color="FFFFFF" w:sz="0"/>
              <w:bottom w:val="none" w:color="FFFFFF" w:sz="0"/>
              <w:right w:val="none" w:color="FFFFFF" w:sz="0"/>
            </w:tcBorders>
            <w:tcMar>
              <w:top w:type="dxa" w:w="60"/>
              <w:left w:type="dxa" w:w="100"/>
              <w:bottom w:type="dxa" w:w="60"/>
              <w:right w:type="dxa" w:w="100"/>
            </w:tcMar>
            <w:vAlign w:val="top"/>
          </w:tcPr>
          <w:p/>
        </w:tc>
        <w:tc>
          <w:tcPr>
            <w:tcW w:type="dxa" w:w="4719"/>
            <w:tcBorders>
              <w:top w:val="none" w:color="FFFFFF" w:sz="0"/>
              <w:left w:val="none" w:color="FFFFFF" w:sz="0"/>
              <w:bottom w:val="single" w:color="9A9A9A" w:sz="4"/>
              <w:right w:val="none" w:color="FFFFFF" w:sz="0"/>
            </w:tcBorders>
            <w:tcMar>
              <w:top w:type="dxa" w:w="40"/>
              <w:left w:type="dxa" w:w="0"/>
              <w:bottom w:type="dxa" w:w="20"/>
              <w:right w:type="dxa" w:w="0"/>
            </w:tcMar>
            <w:vAlign w:val="top"/>
          </w:tcPr>
          <w:p>
            <w:pPr>
              <w:keepNext/>
              <w:spacing w:after="0" w:before="0"/>
            </w:pPr>
            <w:r>
              <w:rPr>
                <w:rFonts w:ascii="Calibri" w:cs="Calibri" w:eastAsia="Calibri" w:hAnsi="Calibri"/>
                <w:color w:val="5F5F5F"/>
                <w:sz w:val="16"/>
                <w:szCs w:val="16"/>
              </w:rPr>
              <w:t xml:space="preserve">Payment is due</w:t>
            </w:r>
          </w:p>
          <w:p>
            <w:pPr>
              <w:spacing w:after="0" w:before="0"/>
            </w:pPr>
          </w:p>
        </w:tc>
      </w:tr>
    </w:tbl>
    <w:p>
      <w:pPr>
        <w:keepNext/>
        <w:spacing w:after="100" w:before="100" w:line="264" w:lineRule="auto"/>
      </w:pPr>
      <w:r>
        <w:rPr>
          <w:rFonts w:ascii="Calibri" w:cs="Calibri" w:eastAsia="Calibri" w:hAnsi="Calibri"/>
          <w:color w:val="1E1E1E"/>
          <w:sz w:val="21"/>
          <w:szCs w:val="21"/>
        </w:rPr>
        <w:t xml:space="preserve">My fee is the full cost of the service. </w:t>
      </w:r>
      <w:r>
        <w:rPr>
          <w:rFonts w:ascii="Calibri" w:cs="Calibri" w:eastAsia="Calibri" w:hAnsi="Calibri"/>
          <w:b/>
          <w:bCs/>
          <w:color w:val="1E1E1E"/>
          <w:sz w:val="21"/>
          <w:szCs w:val="21"/>
        </w:rPr>
        <w:t xml:space="preserve">Please tick one:</w:t>
      </w:r>
    </w:p>
    <w:p>
      <w:pPr>
        <w:keepLines/>
        <w:tabs>
          <w:tab w:val="left" w:pos="400"/>
        </w:tabs>
        <w:spacing w:after="70" w:before="0" w:line="264" w:lineRule="auto"/>
        <w:ind w:left="400" w:hanging="400"/>
      </w:pPr>
      <w:r>
        <w:rPr>
          <w:rFonts w:ascii="Segoe UI Symbol" w:cs="Segoe UI Symbol" w:eastAsia="Segoe UI Symbol" w:hAnsi="Segoe UI Symbol"/>
          <w:color w:val="1E1E1E"/>
          <w:sz w:val="21"/>
          <w:szCs w:val="21"/>
        </w:rPr>
        <w:t xml:space="preserve">☐</w:t>
      </w:r>
      <w:r>
        <w:rPr>
          <w:rFonts w:ascii="Calibri" w:cs="Calibri" w:eastAsia="Calibri" w:hAnsi="Calibri"/>
        </w:rPr>
        <w:t xml:space="preserve">	</w:t>
      </w:r>
      <w:r>
        <w:rPr>
          <w:rFonts w:ascii="Calibri" w:cs="Calibri" w:eastAsia="Calibri" w:hAnsi="Calibri"/>
          <w:color w:val="1E1E1E"/>
          <w:sz w:val="21"/>
          <w:szCs w:val="21"/>
        </w:rPr>
        <w:t xml:space="preserve">I will pay privately.</w:t>
      </w:r>
    </w:p>
    <w:p>
      <w:pPr>
        <w:keepLines/>
        <w:tabs>
          <w:tab w:val="left" w:pos="400"/>
        </w:tabs>
        <w:spacing w:after="70" w:before="0" w:line="264" w:lineRule="auto"/>
        <w:ind w:left="400" w:hanging="400"/>
      </w:pPr>
      <w:r>
        <w:rPr>
          <w:rFonts w:ascii="Segoe UI Symbol" w:cs="Segoe UI Symbol" w:eastAsia="Segoe UI Symbol" w:hAnsi="Segoe UI Symbol"/>
          <w:color w:val="1E1E1E"/>
          <w:sz w:val="21"/>
          <w:szCs w:val="21"/>
        </w:rPr>
        <w:t xml:space="preserve">☐</w:t>
      </w:r>
      <w:r>
        <w:rPr>
          <w:rFonts w:ascii="Calibri" w:cs="Calibri" w:eastAsia="Calibri" w:hAnsi="Calibri"/>
        </w:rPr>
        <w:t xml:space="preserve">	</w:t>
      </w:r>
      <w:r>
        <w:rPr>
          <w:rFonts w:ascii="Calibri" w:cs="Calibri" w:eastAsia="Calibri" w:hAnsi="Calibri"/>
          <w:color w:val="1E1E1E"/>
          <w:sz w:val="21"/>
          <w:szCs w:val="21"/>
        </w:rPr>
        <w:t xml:space="preserve">Please claim from my medical aid on my behalf.</w:t>
      </w:r>
    </w:p>
    <w:p>
      <w:pPr>
        <w:keepLines/>
        <w:tabs>
          <w:tab w:val="left" w:pos="400"/>
        </w:tabs>
        <w:spacing w:after="70" w:before="0" w:line="264" w:lineRule="auto"/>
        <w:ind w:left="400" w:hanging="400"/>
      </w:pPr>
      <w:r>
        <w:rPr>
          <w:rFonts w:ascii="Segoe UI Symbol" w:cs="Segoe UI Symbol" w:eastAsia="Segoe UI Symbol" w:hAnsi="Segoe UI Symbol"/>
          <w:color w:val="1E1E1E"/>
          <w:sz w:val="21"/>
          <w:szCs w:val="21"/>
        </w:rPr>
        <w:t xml:space="preserve">☐</w:t>
      </w:r>
      <w:r>
        <w:rPr>
          <w:rFonts w:ascii="Calibri" w:cs="Calibri" w:eastAsia="Calibri" w:hAnsi="Calibri"/>
        </w:rPr>
        <w:t xml:space="preserve">	</w:t>
      </w:r>
      <w:r>
        <w:rPr>
          <w:rFonts w:ascii="Calibri" w:cs="Calibri" w:eastAsia="Calibri" w:hAnsi="Calibri"/>
          <w:color w:val="1E1E1E"/>
          <w:sz w:val="21"/>
          <w:szCs w:val="21"/>
        </w:rPr>
        <w:t xml:space="preserve">I will pay at the session and claim from my medical aid myself.</w:t>
      </w:r>
    </w:p>
    <w:p>
      <w:pPr>
        <w:spacing w:after="100" w:before="60" w:line="264" w:lineRule="auto"/>
      </w:pPr>
      <w:r>
        <w:rPr>
          <w:rFonts w:ascii="Calibri" w:cs="Calibri" w:eastAsia="Calibri" w:hAnsi="Calibri"/>
          <w:color w:val="1E1E1E"/>
          <w:sz w:val="21"/>
          <w:szCs w:val="21"/>
        </w:rPr>
        <w:t xml:space="preserve">Cover differs from scheme to scheme and option to option. It may come from your Medical Savings Account or your day-to-day benefits, and it has limits. I am not able to tell you what your scheme will pay, so please check with them. </w:t>
      </w:r>
      <w:r>
        <w:rPr>
          <w:rFonts w:ascii="Calibri" w:cs="Calibri" w:eastAsia="Calibri" w:hAnsi="Calibri"/>
          <w:b/>
          <w:bCs/>
          <w:color w:val="1E1E1E"/>
          <w:sz w:val="21"/>
          <w:szCs w:val="21"/>
        </w:rPr>
        <w:t xml:space="preserve">You are responsible for any part of my fee that your scheme does not pay</w:t>
      </w:r>
      <w:r>
        <w:rPr>
          <w:rFonts w:ascii="Calibri" w:cs="Calibri" w:eastAsia="Calibri" w:hAnsi="Calibri"/>
          <w:color w:val="1E1E1E"/>
          <w:sz w:val="21"/>
          <w:szCs w:val="21"/>
        </w:rPr>
        <w:t xml:space="preserve">, including claims that are rejected or reduced.</w:t>
      </w:r>
    </w:p>
    <w:p>
      <w:pPr>
        <w:pStyle w:val="Heading2"/>
        <w:keepNext/>
        <w:spacing w:after="80" w:before="220"/>
      </w:pPr>
      <w:r>
        <w:rPr>
          <w:rFonts w:ascii="Calibri" w:cs="Calibri" w:eastAsia="Calibri" w:hAnsi="Calibri"/>
          <w:b/>
          <w:bCs/>
          <w:color w:val="8A7418"/>
          <w:sz w:val="23"/>
          <w:szCs w:val="23"/>
        </w:rPr>
        <w:t xml:space="preserve">5. Appointments and cancellations</w:t>
      </w:r>
    </w:p>
    <w:p>
      <w:pPr>
        <w:spacing w:after="100" w:before="0" w:line="264" w:lineRule="auto"/>
      </w:pPr>
      <w:r>
        <w:rPr>
          <w:rFonts w:ascii="Calibri" w:cs="Calibri" w:eastAsia="Calibri" w:hAnsi="Calibri"/>
          <w:color w:val="1E1E1E"/>
          <w:sz w:val="21"/>
          <w:szCs w:val="21"/>
        </w:rPr>
        <w:t xml:space="preserve">Your session time is reserved for you. I ask for at least </w:t>
      </w:r>
      <w:r>
        <w:rPr>
          <w:rFonts w:ascii="Calibri" w:cs="Calibri" w:eastAsia="Calibri" w:hAnsi="Calibri"/>
          <w:color w:val="5B4B05"/>
          <w:sz w:val="21"/>
          <w:szCs w:val="21"/>
          <w:shd w:fill="F4EBBE" w:color="auto" w:val="clear"/>
        </w:rPr>
        <w:t xml:space="preserve">[24 hours']</w:t>
      </w:r>
      <w:r>
        <w:rPr>
          <w:rFonts w:ascii="Calibri" w:cs="Calibri" w:eastAsia="Calibri" w:hAnsi="Calibri"/>
          <w:color w:val="1E1E1E"/>
          <w:sz w:val="21"/>
          <w:szCs w:val="21"/>
        </w:rPr>
        <w:t xml:space="preserve"> notice if you cannot attend. Late cancellations and missed sessions may be charged at </w:t>
      </w:r>
      <w:r>
        <w:rPr>
          <w:rFonts w:ascii="Calibri" w:cs="Calibri" w:eastAsia="Calibri" w:hAnsi="Calibri"/>
          <w:color w:val="5B4B05"/>
          <w:sz w:val="21"/>
          <w:szCs w:val="21"/>
          <w:shd w:fill="F4EBBE" w:color="auto" w:val="clear"/>
        </w:rPr>
        <w:t xml:space="preserve">[amount or percentage]</w:t>
      </w:r>
      <w:r>
        <w:rPr>
          <w:rFonts w:ascii="Calibri" w:cs="Calibri" w:eastAsia="Calibri" w:hAnsi="Calibri"/>
          <w:color w:val="1E1E1E"/>
          <w:sz w:val="21"/>
          <w:szCs w:val="21"/>
        </w:rPr>
        <w:t xml:space="preserve"> only if I cannot offer the time to someone else. I do not charge when you cannot attend because of illness, an emergency, a death in the family or hospitalisation. If I need to cancel, I will give you as much notice as I can and offer you another time at no charge. My full cancellation policy is </w:t>
      </w:r>
      <w:r>
        <w:rPr>
          <w:rFonts w:ascii="Calibri" w:cs="Calibri" w:eastAsia="Calibri" w:hAnsi="Calibri"/>
          <w:color w:val="5B4B05"/>
          <w:sz w:val="21"/>
          <w:szCs w:val="21"/>
          <w:shd w:fill="F4EBBE" w:color="auto" w:val="clear"/>
        </w:rPr>
        <w:t xml:space="preserve">[attached / available on request]</w:t>
      </w:r>
      <w:r>
        <w:rPr>
          <w:rFonts w:ascii="Calibri" w:cs="Calibri" w:eastAsia="Calibri" w:hAnsi="Calibri"/>
          <w:color w:val="1E1E1E"/>
          <w:sz w:val="21"/>
          <w:szCs w:val="21"/>
        </w:rPr>
        <w:t xml:space="preserve">.</w:t>
      </w:r>
    </w:p>
    <w:p>
      <w:pPr>
        <w:pStyle w:val="Heading2"/>
        <w:keepNext/>
        <w:spacing w:after="80" w:before="220"/>
      </w:pPr>
      <w:r>
        <w:rPr>
          <w:rFonts w:ascii="Calibri" w:cs="Calibri" w:eastAsia="Calibri" w:hAnsi="Calibri"/>
          <w:b/>
          <w:bCs/>
          <w:color w:val="8A7418"/>
          <w:sz w:val="23"/>
          <w:szCs w:val="23"/>
        </w:rPr>
        <w:t xml:space="preserve">6. Online sessions (complete only if you will have online sessions)</w:t>
      </w:r>
    </w:p>
    <w:p>
      <w:pPr>
        <w:keepNext/>
        <w:spacing w:after="100" w:before="0" w:line="264" w:lineRule="auto"/>
      </w:pPr>
      <w:r>
        <w:rPr>
          <w:rFonts w:ascii="Calibri" w:cs="Calibri" w:eastAsia="Calibri" w:hAnsi="Calibri"/>
          <w:color w:val="1E1E1E"/>
          <w:sz w:val="21"/>
          <w:szCs w:val="21"/>
        </w:rPr>
        <w:t xml:space="preserve">I agree to have sessions online through </w:t>
      </w:r>
      <w:r>
        <w:rPr>
          <w:rFonts w:ascii="Calibri" w:cs="Calibri" w:eastAsia="Calibri" w:hAnsi="Calibri"/>
          <w:color w:val="5B4B05"/>
          <w:sz w:val="21"/>
          <w:szCs w:val="21"/>
          <w:shd w:fill="F4EBBE" w:color="auto" w:val="clear"/>
        </w:rPr>
        <w:t xml:space="preserve">[platform name]</w:t>
      </w:r>
      <w:r>
        <w:rPr>
          <w:rFonts w:ascii="Calibri" w:cs="Calibri" w:eastAsia="Calibri" w:hAnsi="Calibri"/>
          <w:color w:val="1E1E1E"/>
          <w:sz w:val="21"/>
          <w:szCs w:val="21"/>
        </w:rPr>
        <w:t xml:space="preserve">. I understand that:</w:t>
      </w:r>
    </w:p>
    <w:p>
      <w:pPr>
        <w:pStyle w:val="ListParagraph"/>
        <w:keepLines/>
        <w:numPr>
          <w:ilvl w:val="0"/>
          <w:numId w:val="2"/>
        </w:numPr>
        <w:spacing w:after="60" w:before="0" w:line="264" w:lineRule="auto"/>
      </w:pPr>
      <w:r>
        <w:rPr>
          <w:rFonts w:ascii="Calibri" w:cs="Calibri" w:eastAsia="Calibri" w:hAnsi="Calibri"/>
          <w:color w:val="1E1E1E"/>
          <w:sz w:val="21"/>
          <w:szCs w:val="21"/>
        </w:rPr>
        <w:t xml:space="preserve">I will take part from a private place where I will not be overheard, and I will tell my counsellor if someone else is in the room.</w:t>
      </w:r>
    </w:p>
    <w:p>
      <w:pPr>
        <w:pStyle w:val="ListParagraph"/>
        <w:keepLines/>
        <w:numPr>
          <w:ilvl w:val="0"/>
          <w:numId w:val="2"/>
        </w:numPr>
        <w:spacing w:after="60" w:before="0" w:line="264" w:lineRule="auto"/>
      </w:pPr>
      <w:r>
        <w:rPr>
          <w:rFonts w:ascii="Calibri" w:cs="Calibri" w:eastAsia="Calibri" w:hAnsi="Calibri"/>
          <w:color w:val="1E1E1E"/>
          <w:sz w:val="21"/>
          <w:szCs w:val="21"/>
        </w:rPr>
        <w:t xml:space="preserve">Neither of us will record a session without the other's agreement.</w:t>
      </w:r>
    </w:p>
    <w:p>
      <w:pPr>
        <w:pStyle w:val="ListParagraph"/>
        <w:keepLines/>
        <w:numPr>
          <w:ilvl w:val="0"/>
          <w:numId w:val="2"/>
        </w:numPr>
        <w:spacing w:after="60" w:before="0" w:line="264" w:lineRule="auto"/>
      </w:pPr>
      <w:r>
        <w:rPr>
          <w:rFonts w:ascii="Calibri" w:cs="Calibri" w:eastAsia="Calibri" w:hAnsi="Calibri"/>
          <w:color w:val="1E1E1E"/>
          <w:sz w:val="21"/>
          <w:szCs w:val="21"/>
        </w:rPr>
        <w:t xml:space="preserve">No online platform is completely secure. </w:t>
      </w:r>
      <w:r>
        <w:rPr>
          <w:rFonts w:ascii="Calibri" w:cs="Calibri" w:eastAsia="Calibri" w:hAnsi="Calibri"/>
          <w:color w:val="5B4B05"/>
          <w:sz w:val="21"/>
          <w:szCs w:val="21"/>
          <w:shd w:fill="F4EBBE" w:color="auto" w:val="clear"/>
        </w:rPr>
        <w:t xml:space="preserve">[Describe the security of your platform, for example encryption.]</w:t>
      </w:r>
    </w:p>
    <w:p>
      <w:pPr>
        <w:pStyle w:val="ListParagraph"/>
        <w:keepLines/>
        <w:numPr>
          <w:ilvl w:val="0"/>
          <w:numId w:val="2"/>
        </w:numPr>
        <w:spacing w:after="60" w:before="0" w:line="264" w:lineRule="auto"/>
      </w:pPr>
      <w:r>
        <w:rPr>
          <w:rFonts w:ascii="Calibri" w:cs="Calibri" w:eastAsia="Calibri" w:hAnsi="Calibri"/>
          <w:color w:val="1E1E1E"/>
          <w:sz w:val="21"/>
          <w:szCs w:val="21"/>
        </w:rPr>
        <w:t xml:space="preserve">If the connection fails, my counsellor will phone me on the number below. If we cannot reconnect, we will arrange another time.</w:t>
      </w:r>
    </w:p>
    <w:p>
      <w:pPr>
        <w:pStyle w:val="ListParagraph"/>
        <w:keepLines/>
        <w:numPr>
          <w:ilvl w:val="0"/>
          <w:numId w:val="2"/>
        </w:numPr>
        <w:spacing w:after="60" w:before="0" w:line="264" w:lineRule="auto"/>
      </w:pPr>
      <w:r>
        <w:rPr>
          <w:rFonts w:ascii="Calibri" w:cs="Calibri" w:eastAsia="Calibri" w:hAnsi="Calibri"/>
          <w:color w:val="1E1E1E"/>
          <w:sz w:val="21"/>
          <w:szCs w:val="21"/>
        </w:rPr>
        <w:t xml:space="preserve">Online sessions may not suit every person or every situation. My counsellor may ask to meet in person if that would be safer or more helpful.</w:t>
      </w:r>
    </w:p>
    <w:p>
      <w:pPr>
        <w:pStyle w:val="ListParagraph"/>
        <w:keepLines/>
        <w:numPr>
          <w:ilvl w:val="0"/>
          <w:numId w:val="2"/>
        </w:numPr>
        <w:spacing w:after="60" w:before="0" w:line="264" w:lineRule="auto"/>
      </w:pPr>
      <w:r>
        <w:rPr>
          <w:rFonts w:ascii="Calibri" w:cs="Calibri" w:eastAsia="Calibri" w:hAnsi="Calibri"/>
          <w:color w:val="1E1E1E"/>
          <w:sz w:val="21"/>
          <w:szCs w:val="21"/>
        </w:rPr>
        <w:t xml:space="preserve">At the start of each session I will confirm where I am, so help can be sent if there is an emergency.</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4719"/>
        <w:gridCol w:w="200"/>
        <w:gridCol w:w="4719"/>
      </w:tblGrid>
      <w:tr>
        <w:trPr>
          <w:cantSplit/>
          <w:trHeight w:val="560" w:hRule="atLeast"/>
        </w:trPr>
        <w:tc>
          <w:tcPr>
            <w:tcW w:type="dxa" w:w="4719"/>
            <w:tcBorders>
              <w:top w:val="none" w:color="FFFFFF" w:sz="0"/>
              <w:left w:val="none" w:color="FFFFFF" w:sz="0"/>
              <w:bottom w:val="single" w:color="9A9A9A" w:sz="4"/>
              <w:right w:val="none" w:color="FFFFFF" w:sz="0"/>
            </w:tcBorders>
            <w:tcMar>
              <w:top w:type="dxa" w:w="40"/>
              <w:left w:type="dxa" w:w="0"/>
              <w:bottom w:type="dxa" w:w="20"/>
              <w:right w:type="dxa" w:w="0"/>
            </w:tcMar>
            <w:vAlign w:val="top"/>
          </w:tcPr>
          <w:p>
            <w:pPr>
              <w:keepNext/>
              <w:spacing w:after="0" w:before="0"/>
            </w:pPr>
            <w:r>
              <w:rPr>
                <w:rFonts w:ascii="Calibri" w:cs="Calibri" w:eastAsia="Calibri" w:hAnsi="Calibri"/>
                <w:color w:val="5F5F5F"/>
                <w:sz w:val="16"/>
                <w:szCs w:val="16"/>
              </w:rPr>
              <w:t xml:space="preserve">Address I will usually attend from</w:t>
            </w:r>
          </w:p>
          <w:p>
            <w:pPr>
              <w:spacing w:after="0" w:before="0"/>
            </w:pPr>
          </w:p>
        </w:tc>
        <w:tc>
          <w:tcPr>
            <w:tcW w:type="dxa" w:w="200"/>
            <w:tcBorders>
              <w:top w:val="none" w:color="FFFFFF" w:sz="0"/>
              <w:left w:val="none" w:color="FFFFFF" w:sz="0"/>
              <w:bottom w:val="none" w:color="FFFFFF" w:sz="0"/>
              <w:right w:val="none" w:color="FFFFFF" w:sz="0"/>
            </w:tcBorders>
            <w:tcMar>
              <w:top w:type="dxa" w:w="60"/>
              <w:left w:type="dxa" w:w="100"/>
              <w:bottom w:type="dxa" w:w="60"/>
              <w:right w:type="dxa" w:w="100"/>
            </w:tcMar>
            <w:vAlign w:val="top"/>
          </w:tcPr>
          <w:p/>
        </w:tc>
        <w:tc>
          <w:tcPr>
            <w:tcW w:type="dxa" w:w="4719"/>
            <w:tcBorders>
              <w:top w:val="none" w:color="FFFFFF" w:sz="0"/>
              <w:left w:val="none" w:color="FFFFFF" w:sz="0"/>
              <w:bottom w:val="single" w:color="9A9A9A" w:sz="4"/>
              <w:right w:val="none" w:color="FFFFFF" w:sz="0"/>
            </w:tcBorders>
            <w:tcMar>
              <w:top w:type="dxa" w:w="40"/>
              <w:left w:type="dxa" w:w="0"/>
              <w:bottom w:type="dxa" w:w="20"/>
              <w:right w:type="dxa" w:w="0"/>
            </w:tcMar>
            <w:vAlign w:val="top"/>
          </w:tcPr>
          <w:p>
            <w:pPr>
              <w:keepNext/>
              <w:spacing w:after="0" w:before="0"/>
            </w:pPr>
            <w:r>
              <w:rPr>
                <w:rFonts w:ascii="Calibri" w:cs="Calibri" w:eastAsia="Calibri" w:hAnsi="Calibri"/>
                <w:color w:val="5F5F5F"/>
                <w:sz w:val="16"/>
                <w:szCs w:val="16"/>
              </w:rPr>
              <w:t xml:space="preserve">Phone number to use if the connection fails</w:t>
            </w:r>
          </w:p>
          <w:p>
            <w:pPr>
              <w:spacing w:after="0" w:before="0"/>
            </w:pPr>
          </w:p>
        </w:tc>
      </w:tr>
    </w:tbl>
    <w:p>
      <w:pPr>
        <w:pStyle w:val="Heading2"/>
        <w:keepNext/>
        <w:spacing w:after="80" w:before="220"/>
      </w:pPr>
      <w:r>
        <w:rPr>
          <w:rFonts w:ascii="Calibri" w:cs="Calibri" w:eastAsia="Calibri" w:hAnsi="Calibri"/>
          <w:b/>
          <w:bCs/>
          <w:color w:val="8A7418"/>
          <w:sz w:val="23"/>
          <w:szCs w:val="23"/>
        </w:rPr>
        <w:t xml:space="preserve">7. Your records and personal information</w:t>
      </w:r>
    </w:p>
    <w:p>
      <w:pPr>
        <w:spacing w:after="100" w:before="0" w:line="264" w:lineRule="auto"/>
      </w:pPr>
      <w:r>
        <w:rPr>
          <w:rFonts w:ascii="Calibri" w:cs="Calibri" w:eastAsia="Calibri" w:hAnsi="Calibri"/>
          <w:color w:val="1E1E1E"/>
          <w:sz w:val="21"/>
          <w:szCs w:val="21"/>
        </w:rPr>
        <w:t xml:space="preserve">I keep a record of your counselling. It holds your details, your consent, notes from our sessions and your fees. I use your information to care for you, to meet my professional duties and to run my practice, including billing. I do not share it except as set out in this form.</w:t>
      </w:r>
    </w:p>
    <w:p>
      <w:pPr>
        <w:pStyle w:val="ListParagraph"/>
        <w:keepLines/>
        <w:numPr>
          <w:ilvl w:val="0"/>
          <w:numId w:val="2"/>
        </w:numPr>
        <w:spacing w:after="60" w:before="0" w:line="264" w:lineRule="auto"/>
      </w:pPr>
      <w:r>
        <w:rPr>
          <w:rFonts w:ascii="Calibri" w:cs="Calibri" w:eastAsia="Calibri" w:hAnsi="Calibri"/>
          <w:b/>
          <w:bCs/>
          <w:color w:val="1E1E1E"/>
          <w:sz w:val="21"/>
          <w:szCs w:val="21"/>
        </w:rPr>
        <w:t xml:space="preserve">How long:</w:t>
      </w:r>
      <w:r>
        <w:rPr>
          <w:rFonts w:ascii="Calibri" w:cs="Calibri" w:eastAsia="Calibri" w:hAnsi="Calibri"/>
          <w:color w:val="1E1E1E"/>
          <w:sz w:val="21"/>
          <w:szCs w:val="21"/>
        </w:rPr>
        <w:t xml:space="preserve"> the Health Professions Council of South Africa requires me to keep records for at least 6 years after your last session. For a child, I keep them until at least the child's 21st birthday. After that I </w:t>
      </w:r>
      <w:r>
        <w:rPr>
          <w:rFonts w:ascii="Calibri" w:cs="Calibri" w:eastAsia="Calibri" w:hAnsi="Calibri"/>
          <w:color w:val="5B4B05"/>
          <w:sz w:val="21"/>
          <w:szCs w:val="21"/>
          <w:shd w:fill="F4EBBE" w:color="auto" w:val="clear"/>
        </w:rPr>
        <w:t xml:space="preserve">[destroy them securely]</w:t>
      </w:r>
      <w:r>
        <w:rPr>
          <w:rFonts w:ascii="Calibri" w:cs="Calibri" w:eastAsia="Calibri" w:hAnsi="Calibri"/>
          <w:color w:val="1E1E1E"/>
          <w:sz w:val="21"/>
          <w:szCs w:val="21"/>
        </w:rPr>
        <w:t xml:space="preserve">.</w:t>
      </w:r>
    </w:p>
    <w:p>
      <w:pPr>
        <w:pStyle w:val="ListParagraph"/>
        <w:keepLines/>
        <w:numPr>
          <w:ilvl w:val="0"/>
          <w:numId w:val="2"/>
        </w:numPr>
        <w:spacing w:after="60" w:before="0" w:line="264" w:lineRule="auto"/>
      </w:pPr>
      <w:r>
        <w:rPr>
          <w:rFonts w:ascii="Calibri" w:cs="Calibri" w:eastAsia="Calibri" w:hAnsi="Calibri"/>
          <w:b/>
          <w:bCs/>
          <w:color w:val="1E1E1E"/>
          <w:sz w:val="21"/>
          <w:szCs w:val="21"/>
        </w:rPr>
        <w:t xml:space="preserve">How it is protected:</w:t>
      </w:r>
      <w:r>
        <w:rPr>
          <w:rFonts w:ascii="Calibri" w:cs="Calibri" w:eastAsia="Calibri" w:hAnsi="Calibri"/>
          <w:color w:val="1E1E1E"/>
          <w:sz w:val="21"/>
          <w:szCs w:val="21"/>
        </w:rPr>
        <w:t xml:space="preserve"> </w:t>
      </w:r>
      <w:r>
        <w:rPr>
          <w:rFonts w:ascii="Calibri" w:cs="Calibri" w:eastAsia="Calibri" w:hAnsi="Calibri"/>
          <w:color w:val="5B4B05"/>
          <w:sz w:val="21"/>
          <w:szCs w:val="21"/>
          <w:shd w:fill="F4EBBE" w:color="auto" w:val="clear"/>
        </w:rPr>
        <w:t xml:space="preserve">[Describe where and how records are stored, for example password-protected and encrypted systems with a separate backup.]</w:t>
      </w:r>
    </w:p>
    <w:p>
      <w:pPr>
        <w:pStyle w:val="ListParagraph"/>
        <w:keepLines/>
        <w:numPr>
          <w:ilvl w:val="0"/>
          <w:numId w:val="2"/>
        </w:numPr>
        <w:spacing w:after="60" w:before="0" w:line="264" w:lineRule="auto"/>
      </w:pPr>
      <w:r>
        <w:rPr>
          <w:rFonts w:ascii="Calibri" w:cs="Calibri" w:eastAsia="Calibri" w:hAnsi="Calibri"/>
          <w:b/>
          <w:bCs/>
          <w:color w:val="1E1E1E"/>
          <w:sz w:val="21"/>
          <w:szCs w:val="21"/>
        </w:rPr>
        <w:t xml:space="preserve">Your rights:</w:t>
      </w:r>
      <w:r>
        <w:rPr>
          <w:rFonts w:ascii="Calibri" w:cs="Calibri" w:eastAsia="Calibri" w:hAnsi="Calibri"/>
          <w:color w:val="1E1E1E"/>
          <w:sz w:val="21"/>
          <w:szCs w:val="21"/>
        </w:rPr>
        <w:t xml:space="preserve"> you may ask to see your records, ask me to correct information that is wrong, and ask how your information is used. You may complain to the Information Regulator if you think your information has been mishandled.</w:t>
      </w:r>
    </w:p>
    <w:p>
      <w:pPr>
        <w:pStyle w:val="ListParagraph"/>
        <w:keepLines/>
        <w:numPr>
          <w:ilvl w:val="0"/>
          <w:numId w:val="2"/>
        </w:numPr>
        <w:spacing w:after="60" w:before="0" w:line="264" w:lineRule="auto"/>
      </w:pPr>
      <w:r>
        <w:rPr>
          <w:rFonts w:ascii="Calibri" w:cs="Calibri" w:eastAsia="Calibri" w:hAnsi="Calibri"/>
          <w:b/>
          <w:bCs/>
          <w:color w:val="1E1E1E"/>
          <w:sz w:val="21"/>
          <w:szCs w:val="21"/>
        </w:rPr>
        <w:t xml:space="preserve">My information officer:</w:t>
      </w:r>
      <w:r>
        <w:rPr>
          <w:rFonts w:ascii="Calibri" w:cs="Calibri" w:eastAsia="Calibri" w:hAnsi="Calibri"/>
          <w:color w:val="1E1E1E"/>
          <w:sz w:val="21"/>
          <w:szCs w:val="21"/>
        </w:rPr>
        <w:t xml:space="preserve"> </w:t>
      </w:r>
      <w:r>
        <w:rPr>
          <w:rFonts w:ascii="Calibri" w:cs="Calibri" w:eastAsia="Calibri" w:hAnsi="Calibri"/>
          <w:color w:val="5B4B05"/>
          <w:sz w:val="21"/>
          <w:szCs w:val="21"/>
          <w:shd w:fill="F4EBBE" w:color="auto" w:val="clear"/>
        </w:rPr>
        <w:t xml:space="preserve">[Name and contact details]</w:t>
      </w:r>
      <w:r>
        <w:rPr>
          <w:rFonts w:ascii="Calibri" w:cs="Calibri" w:eastAsia="Calibri" w:hAnsi="Calibri"/>
          <w:color w:val="1E1E1E"/>
          <w:sz w:val="21"/>
          <w:szCs w:val="21"/>
        </w:rPr>
        <w:t xml:space="preserve">.</w:t>
      </w:r>
    </w:p>
    <w:p>
      <w:pPr>
        <w:keepNext/>
        <w:spacing w:after="100" w:before="60" w:line="264" w:lineRule="auto"/>
      </w:pPr>
      <w:r>
        <w:rPr>
          <w:rFonts w:ascii="Calibri" w:cs="Calibri" w:eastAsia="Calibri" w:hAnsi="Calibri"/>
          <w:b/>
          <w:bCs/>
          <w:color w:val="1E1E1E"/>
          <w:sz w:val="21"/>
          <w:szCs w:val="21"/>
        </w:rPr>
        <w:t xml:space="preserve">Optional:</w:t>
      </w:r>
      <w:r>
        <w:rPr>
          <w:rFonts w:ascii="Calibri" w:cs="Calibri" w:eastAsia="Calibri" w:hAnsi="Calibri"/>
          <w:color w:val="1E1E1E"/>
          <w:sz w:val="21"/>
          <w:szCs w:val="21"/>
        </w:rPr>
        <w:t xml:space="preserve"> I would like to receive occasional emails from </w:t>
      </w:r>
      <w:r>
        <w:rPr>
          <w:rFonts w:ascii="Calibri" w:cs="Calibri" w:eastAsia="Calibri" w:hAnsi="Calibri"/>
          <w:color w:val="5B4B05"/>
          <w:sz w:val="21"/>
          <w:szCs w:val="21"/>
          <w:shd w:fill="F4EBBE" w:color="auto" w:val="clear"/>
        </w:rPr>
        <w:t xml:space="preserve">[practice name]</w:t>
      </w:r>
      <w:r>
        <w:rPr>
          <w:rFonts w:ascii="Calibri" w:cs="Calibri" w:eastAsia="Calibri" w:hAnsi="Calibri"/>
          <w:color w:val="1E1E1E"/>
          <w:sz w:val="21"/>
          <w:szCs w:val="21"/>
        </w:rPr>
        <w:t xml:space="preserve"> about </w:t>
      </w:r>
      <w:r>
        <w:rPr>
          <w:rFonts w:ascii="Calibri" w:cs="Calibri" w:eastAsia="Calibri" w:hAnsi="Calibri"/>
          <w:color w:val="5B4B05"/>
          <w:sz w:val="21"/>
          <w:szCs w:val="21"/>
          <w:shd w:fill="F4EBBE" w:color="auto" w:val="clear"/>
        </w:rPr>
        <w:t xml:space="preserve">[workshops and resources]</w:t>
      </w:r>
      <w:r>
        <w:rPr>
          <w:rFonts w:ascii="Calibri" w:cs="Calibri" w:eastAsia="Calibri" w:hAnsi="Calibri"/>
          <w:color w:val="1E1E1E"/>
          <w:sz w:val="21"/>
          <w:szCs w:val="21"/>
        </w:rPr>
        <w:t xml:space="preserve">. I can unsubscribe at any time. This is separate from my counselling and I will not be treated differently if I leave it blank.</w:t>
      </w:r>
    </w:p>
    <w:p>
      <w:pPr>
        <w:keepLines/>
        <w:tabs>
          <w:tab w:val="left" w:pos="400"/>
        </w:tabs>
        <w:spacing w:after="70" w:before="0" w:line="264" w:lineRule="auto"/>
        <w:ind w:left="400" w:hanging="400"/>
      </w:pPr>
      <w:r>
        <w:rPr>
          <w:rFonts w:ascii="Segoe UI Symbol" w:cs="Segoe UI Symbol" w:eastAsia="Segoe UI Symbol" w:hAnsi="Segoe UI Symbol"/>
          <w:color w:val="1E1E1E"/>
          <w:sz w:val="21"/>
          <w:szCs w:val="21"/>
        </w:rPr>
        <w:t xml:space="preserve">☐</w:t>
      </w:r>
      <w:r>
        <w:rPr>
          <w:rFonts w:ascii="Calibri" w:cs="Calibri" w:eastAsia="Calibri" w:hAnsi="Calibri"/>
        </w:rPr>
        <w:t xml:space="preserve">	</w:t>
      </w:r>
      <w:r>
        <w:rPr>
          <w:rFonts w:ascii="Calibri" w:cs="Calibri" w:eastAsia="Calibri" w:hAnsi="Calibri"/>
          <w:color w:val="1E1E1E"/>
          <w:sz w:val="21"/>
          <w:szCs w:val="21"/>
        </w:rPr>
        <w:t xml:space="preserve">Yes, you may email me. (Leave blank if you do not want this.)</w:t>
      </w:r>
    </w:p>
    <w:p>
      <w:pPr>
        <w:pStyle w:val="Heading2"/>
        <w:keepNext/>
        <w:spacing w:after="80" w:before="220"/>
      </w:pPr>
      <w:r>
        <w:rPr>
          <w:rFonts w:ascii="Calibri" w:cs="Calibri" w:eastAsia="Calibri" w:hAnsi="Calibri"/>
          <w:b/>
          <w:bCs/>
          <w:color w:val="8A7418"/>
          <w:sz w:val="23"/>
          <w:szCs w:val="23"/>
        </w:rPr>
        <w:t xml:space="preserve">8. Emergencies and reaching me</w:t>
      </w:r>
    </w:p>
    <w:p>
      <w:pPr>
        <w:keepNext/>
        <w:spacing w:after="100" w:before="0" w:line="264" w:lineRule="auto"/>
      </w:pPr>
      <w:r>
        <w:rPr>
          <w:rFonts w:ascii="Calibri" w:cs="Calibri" w:eastAsia="Calibri" w:hAnsi="Calibri"/>
          <w:color w:val="1E1E1E"/>
          <w:sz w:val="21"/>
          <w:szCs w:val="21"/>
        </w:rPr>
        <w:t xml:space="preserve">I am not an emergency service. I reply to messages within </w:t>
      </w:r>
      <w:r>
        <w:rPr>
          <w:rFonts w:ascii="Calibri" w:cs="Calibri" w:eastAsia="Calibri" w:hAnsi="Calibri"/>
          <w:color w:val="5B4B05"/>
          <w:sz w:val="21"/>
          <w:szCs w:val="21"/>
          <w:shd w:fill="F4EBBE" w:color="auto" w:val="clear"/>
        </w:rPr>
        <w:t xml:space="preserve">[number]</w:t>
      </w:r>
      <w:r>
        <w:rPr>
          <w:rFonts w:ascii="Calibri" w:cs="Calibri" w:eastAsia="Calibri" w:hAnsi="Calibri"/>
          <w:color w:val="1E1E1E"/>
          <w:sz w:val="21"/>
          <w:szCs w:val="21"/>
        </w:rPr>
        <w:t xml:space="preserve"> working days. If you or someone else is in danger, please use one of these services or go to your nearest emergency unit.</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5000"/>
        <w:gridCol w:w="1900"/>
        <w:gridCol w:w="2738"/>
      </w:tblGrid>
      <w:tr>
        <w:trPr>
          <w:cantSplit/>
          <w:tblHeader/>
        </w:trPr>
        <w:tc>
          <w:tcPr>
            <w:tcW w:type="dxa" w:w="5000"/>
            <w:tcBorders>
              <w:top w:val="none" w:color="FFFFFF" w:sz="0"/>
              <w:left w:val="none" w:color="FFFFFF" w:sz="0"/>
              <w:bottom w:val="none" w:color="FFFFFF" w:sz="0"/>
              <w:right w:val="none" w:color="FFFFFF" w:sz="0"/>
            </w:tcBorders>
            <w:shd w:fill="1E1E1E" w:color="auto" w:val="clear"/>
            <w:tcMar>
              <w:top w:type="dxa" w:w="80"/>
              <w:left w:type="dxa" w:w="110"/>
              <w:bottom w:type="dxa" w:w="80"/>
              <w:right w:type="dxa" w:w="90"/>
            </w:tcMar>
            <w:vAlign w:val="center"/>
          </w:tcPr>
          <w:p>
            <w:pPr>
              <w:keepNext w:val="false"/>
              <w:spacing w:after="0" w:before="0"/>
            </w:pPr>
            <w:r>
              <w:rPr>
                <w:rFonts w:ascii="Calibri" w:cs="Calibri" w:eastAsia="Calibri" w:hAnsi="Calibri"/>
                <w:b/>
                <w:bCs/>
                <w:color w:val="FFFFFF"/>
                <w:sz w:val="18"/>
                <w:szCs w:val="18"/>
              </w:rPr>
              <w:t xml:space="preserve">Service</w:t>
            </w:r>
          </w:p>
        </w:tc>
        <w:tc>
          <w:tcPr>
            <w:tcW w:type="dxa" w:w="1900"/>
            <w:tcBorders>
              <w:top w:val="none" w:color="FFFFFF" w:sz="0"/>
              <w:left w:val="none" w:color="FFFFFF" w:sz="0"/>
              <w:bottom w:val="none" w:color="FFFFFF" w:sz="0"/>
              <w:right w:val="none" w:color="FFFFFF" w:sz="0"/>
            </w:tcBorders>
            <w:shd w:fill="1E1E1E" w:color="auto" w:val="clear"/>
            <w:tcMar>
              <w:top w:type="dxa" w:w="80"/>
              <w:left w:type="dxa" w:w="110"/>
              <w:bottom w:type="dxa" w:w="80"/>
              <w:right w:type="dxa" w:w="90"/>
            </w:tcMar>
            <w:vAlign w:val="center"/>
          </w:tcPr>
          <w:p>
            <w:pPr>
              <w:keepNext w:val="false"/>
              <w:spacing w:after="0" w:before="0"/>
            </w:pPr>
            <w:r>
              <w:rPr>
                <w:rFonts w:ascii="Calibri" w:cs="Calibri" w:eastAsia="Calibri" w:hAnsi="Calibri"/>
                <w:b/>
                <w:bCs/>
                <w:color w:val="FFFFFF"/>
                <w:sz w:val="18"/>
                <w:szCs w:val="18"/>
              </w:rPr>
              <w:t xml:space="preserve">Number</w:t>
            </w:r>
          </w:p>
        </w:tc>
        <w:tc>
          <w:tcPr>
            <w:tcW w:type="dxa" w:w="2738"/>
            <w:tcBorders>
              <w:top w:val="none" w:color="FFFFFF" w:sz="0"/>
              <w:left w:val="none" w:color="FFFFFF" w:sz="0"/>
              <w:bottom w:val="none" w:color="FFFFFF" w:sz="0"/>
              <w:right w:val="none" w:color="FFFFFF" w:sz="0"/>
            </w:tcBorders>
            <w:shd w:fill="1E1E1E" w:color="auto" w:val="clear"/>
            <w:tcMar>
              <w:top w:type="dxa" w:w="80"/>
              <w:left w:type="dxa" w:w="110"/>
              <w:bottom w:type="dxa" w:w="80"/>
              <w:right w:type="dxa" w:w="90"/>
            </w:tcMar>
            <w:vAlign w:val="center"/>
          </w:tcPr>
          <w:p>
            <w:pPr>
              <w:keepNext w:val="false"/>
              <w:spacing w:after="0" w:before="0"/>
            </w:pPr>
            <w:r>
              <w:rPr>
                <w:rFonts w:ascii="Calibri" w:cs="Calibri" w:eastAsia="Calibri" w:hAnsi="Calibri"/>
                <w:b/>
                <w:bCs/>
                <w:color w:val="FFFFFF"/>
                <w:sz w:val="18"/>
                <w:szCs w:val="18"/>
              </w:rPr>
              <w:t xml:space="preserve">Available</w:t>
            </w:r>
          </w:p>
        </w:tc>
      </w:tr>
      <w:tr>
        <w:trPr>
          <w:cantSplit/>
        </w:trPr>
        <w:tc>
          <w:tcPr>
            <w:tcW w:type="dxa" w:w="5000"/>
            <w:tcBorders>
              <w:top w:val="none" w:color="FFFFFF" w:sz="0"/>
              <w:left w:val="none" w:color="FFFFFF" w:sz="0"/>
              <w:bottom w:val="single" w:color="DADAD6" w:sz="4"/>
              <w:right w:val="none" w:color="FFFFFF" w:sz="0"/>
            </w:tcBorders>
            <w:shd w:fill="FFFFFF" w:color="auto" w:val="clear"/>
            <w:tcMar>
              <w:top w:type="dxa" w:w="70"/>
              <w:left w:type="dxa" w:w="110"/>
              <w:bottom w:type="dxa" w:w="70"/>
              <w:right w:type="dxa" w:w="90"/>
            </w:tcMar>
            <w:vAlign w:val="top"/>
          </w:tcPr>
          <w:p>
            <w:pPr>
              <w:keepNext w:val="false"/>
              <w:spacing w:after="20" w:before="0" w:line="250" w:lineRule="auto"/>
            </w:pPr>
            <w:r>
              <w:rPr>
                <w:rFonts w:ascii="Calibri" w:cs="Calibri" w:eastAsia="Calibri" w:hAnsi="Calibri"/>
                <w:color w:val="1E1E1E"/>
                <w:sz w:val="18"/>
                <w:szCs w:val="18"/>
              </w:rPr>
              <w:t xml:space="preserve">Suicide crisis helpline (South African Depression and Anxiety Group)</w:t>
            </w:r>
          </w:p>
        </w:tc>
        <w:tc>
          <w:tcPr>
            <w:tcW w:type="dxa" w:w="1900"/>
            <w:tcBorders>
              <w:top w:val="none" w:color="FFFFFF" w:sz="0"/>
              <w:left w:val="none" w:color="FFFFFF" w:sz="0"/>
              <w:bottom w:val="single" w:color="DADAD6" w:sz="4"/>
              <w:right w:val="none" w:color="FFFFFF" w:sz="0"/>
            </w:tcBorders>
            <w:shd w:fill="FFFFFF" w:color="auto" w:val="clear"/>
            <w:tcMar>
              <w:top w:type="dxa" w:w="70"/>
              <w:left w:type="dxa" w:w="110"/>
              <w:bottom w:type="dxa" w:w="70"/>
              <w:right w:type="dxa" w:w="90"/>
            </w:tcMar>
            <w:vAlign w:val="top"/>
          </w:tcPr>
          <w:p>
            <w:pPr>
              <w:keepNext w:val="false"/>
              <w:spacing w:after="20" w:before="0" w:line="250" w:lineRule="auto"/>
            </w:pPr>
            <w:r>
              <w:rPr>
                <w:rFonts w:ascii="Calibri" w:cs="Calibri" w:eastAsia="Calibri" w:hAnsi="Calibri"/>
                <w:color w:val="1E1E1E"/>
                <w:sz w:val="18"/>
                <w:szCs w:val="18"/>
              </w:rPr>
              <w:t xml:space="preserve">0800 567 567</w:t>
            </w:r>
          </w:p>
        </w:tc>
        <w:tc>
          <w:tcPr>
            <w:tcW w:type="dxa" w:w="2738"/>
            <w:tcBorders>
              <w:top w:val="none" w:color="FFFFFF" w:sz="0"/>
              <w:left w:val="none" w:color="FFFFFF" w:sz="0"/>
              <w:bottom w:val="single" w:color="DADAD6" w:sz="4"/>
              <w:right w:val="none" w:color="FFFFFF" w:sz="0"/>
            </w:tcBorders>
            <w:shd w:fill="FFFFFF" w:color="auto" w:val="clear"/>
            <w:tcMar>
              <w:top w:type="dxa" w:w="70"/>
              <w:left w:type="dxa" w:w="110"/>
              <w:bottom w:type="dxa" w:w="70"/>
              <w:right w:type="dxa" w:w="90"/>
            </w:tcMar>
            <w:vAlign w:val="top"/>
          </w:tcPr>
          <w:p>
            <w:pPr>
              <w:keepNext w:val="false"/>
              <w:spacing w:after="20" w:before="0" w:line="250" w:lineRule="auto"/>
            </w:pPr>
            <w:r>
              <w:rPr>
                <w:rFonts w:ascii="Calibri" w:cs="Calibri" w:eastAsia="Calibri" w:hAnsi="Calibri"/>
                <w:color w:val="1E1E1E"/>
                <w:sz w:val="18"/>
                <w:szCs w:val="18"/>
              </w:rPr>
              <w:t xml:space="preserve">Every day, 24 hours, toll free</w:t>
            </w:r>
          </w:p>
        </w:tc>
      </w:tr>
      <w:tr>
        <w:trPr>
          <w:cantSplit/>
        </w:trPr>
        <w:tc>
          <w:tcPr>
            <w:tcW w:type="dxa" w:w="5000"/>
            <w:tcBorders>
              <w:top w:val="none" w:color="FFFFFF" w:sz="0"/>
              <w:left w:val="none" w:color="FFFFFF" w:sz="0"/>
              <w:bottom w:val="single" w:color="DADAD6" w:sz="4"/>
              <w:right w:val="none" w:color="FFFFFF" w:sz="0"/>
            </w:tcBorders>
            <w:shd w:fill="F3F3F1" w:color="auto" w:val="clear"/>
            <w:tcMar>
              <w:top w:type="dxa" w:w="70"/>
              <w:left w:type="dxa" w:w="110"/>
              <w:bottom w:type="dxa" w:w="70"/>
              <w:right w:type="dxa" w:w="90"/>
            </w:tcMar>
            <w:vAlign w:val="top"/>
          </w:tcPr>
          <w:p>
            <w:pPr>
              <w:keepNext w:val="false"/>
              <w:spacing w:after="20" w:before="0" w:line="250" w:lineRule="auto"/>
            </w:pPr>
            <w:r>
              <w:rPr>
                <w:rFonts w:ascii="Calibri" w:cs="Calibri" w:eastAsia="Calibri" w:hAnsi="Calibri"/>
                <w:color w:val="1E1E1E"/>
                <w:sz w:val="18"/>
                <w:szCs w:val="18"/>
              </w:rPr>
              <w:t xml:space="preserve">LifeLine counselling</w:t>
            </w:r>
          </w:p>
        </w:tc>
        <w:tc>
          <w:tcPr>
            <w:tcW w:type="dxa" w:w="1900"/>
            <w:tcBorders>
              <w:top w:val="none" w:color="FFFFFF" w:sz="0"/>
              <w:left w:val="none" w:color="FFFFFF" w:sz="0"/>
              <w:bottom w:val="single" w:color="DADAD6" w:sz="4"/>
              <w:right w:val="none" w:color="FFFFFF" w:sz="0"/>
            </w:tcBorders>
            <w:shd w:fill="F3F3F1" w:color="auto" w:val="clear"/>
            <w:tcMar>
              <w:top w:type="dxa" w:w="70"/>
              <w:left w:type="dxa" w:w="110"/>
              <w:bottom w:type="dxa" w:w="70"/>
              <w:right w:type="dxa" w:w="90"/>
            </w:tcMar>
            <w:vAlign w:val="top"/>
          </w:tcPr>
          <w:p>
            <w:pPr>
              <w:keepNext w:val="false"/>
              <w:spacing w:after="20" w:before="0" w:line="250" w:lineRule="auto"/>
            </w:pPr>
            <w:r>
              <w:rPr>
                <w:rFonts w:ascii="Calibri" w:cs="Calibri" w:eastAsia="Calibri" w:hAnsi="Calibri"/>
                <w:color w:val="1E1E1E"/>
                <w:sz w:val="18"/>
                <w:szCs w:val="18"/>
              </w:rPr>
              <w:t xml:space="preserve">0861 322 322</w:t>
            </w:r>
          </w:p>
        </w:tc>
        <w:tc>
          <w:tcPr>
            <w:tcW w:type="dxa" w:w="2738"/>
            <w:tcBorders>
              <w:top w:val="none" w:color="FFFFFF" w:sz="0"/>
              <w:left w:val="none" w:color="FFFFFF" w:sz="0"/>
              <w:bottom w:val="single" w:color="DADAD6" w:sz="4"/>
              <w:right w:val="none" w:color="FFFFFF" w:sz="0"/>
            </w:tcBorders>
            <w:shd w:fill="F3F3F1" w:color="auto" w:val="clear"/>
            <w:tcMar>
              <w:top w:type="dxa" w:w="70"/>
              <w:left w:type="dxa" w:w="110"/>
              <w:bottom w:type="dxa" w:w="70"/>
              <w:right w:type="dxa" w:w="90"/>
            </w:tcMar>
            <w:vAlign w:val="top"/>
          </w:tcPr>
          <w:p>
            <w:pPr>
              <w:keepNext w:val="false"/>
              <w:spacing w:after="20" w:before="0" w:line="250" w:lineRule="auto"/>
            </w:pPr>
            <w:r>
              <w:rPr>
                <w:rFonts w:ascii="Calibri" w:cs="Calibri" w:eastAsia="Calibri" w:hAnsi="Calibri"/>
                <w:color w:val="1E1E1E"/>
                <w:sz w:val="18"/>
                <w:szCs w:val="18"/>
              </w:rPr>
              <w:t xml:space="preserve">Check the LifeLine website for hours</w:t>
            </w:r>
          </w:p>
        </w:tc>
      </w:tr>
      <w:tr>
        <w:trPr>
          <w:cantSplit/>
        </w:trPr>
        <w:tc>
          <w:tcPr>
            <w:tcW w:type="dxa" w:w="5000"/>
            <w:tcBorders>
              <w:top w:val="none" w:color="FFFFFF" w:sz="0"/>
              <w:left w:val="none" w:color="FFFFFF" w:sz="0"/>
              <w:bottom w:val="single" w:color="DADAD6" w:sz="4"/>
              <w:right w:val="none" w:color="FFFFFF" w:sz="0"/>
            </w:tcBorders>
            <w:shd w:fill="FFFFFF" w:color="auto" w:val="clear"/>
            <w:tcMar>
              <w:top w:type="dxa" w:w="70"/>
              <w:left w:type="dxa" w:w="110"/>
              <w:bottom w:type="dxa" w:w="70"/>
              <w:right w:type="dxa" w:w="90"/>
            </w:tcMar>
            <w:vAlign w:val="top"/>
          </w:tcPr>
          <w:p>
            <w:pPr>
              <w:keepNext w:val="false"/>
              <w:spacing w:after="20" w:before="0" w:line="250" w:lineRule="auto"/>
            </w:pPr>
            <w:r>
              <w:rPr>
                <w:rFonts w:ascii="Calibri" w:cs="Calibri" w:eastAsia="Calibri" w:hAnsi="Calibri"/>
                <w:color w:val="1E1E1E"/>
                <w:sz w:val="18"/>
                <w:szCs w:val="18"/>
              </w:rPr>
              <w:t xml:space="preserve">Gender-Based Violence Command Centre</w:t>
            </w:r>
          </w:p>
        </w:tc>
        <w:tc>
          <w:tcPr>
            <w:tcW w:type="dxa" w:w="1900"/>
            <w:tcBorders>
              <w:top w:val="none" w:color="FFFFFF" w:sz="0"/>
              <w:left w:val="none" w:color="FFFFFF" w:sz="0"/>
              <w:bottom w:val="single" w:color="DADAD6" w:sz="4"/>
              <w:right w:val="none" w:color="FFFFFF" w:sz="0"/>
            </w:tcBorders>
            <w:shd w:fill="FFFFFF" w:color="auto" w:val="clear"/>
            <w:tcMar>
              <w:top w:type="dxa" w:w="70"/>
              <w:left w:type="dxa" w:w="110"/>
              <w:bottom w:type="dxa" w:w="70"/>
              <w:right w:type="dxa" w:w="90"/>
            </w:tcMar>
            <w:vAlign w:val="top"/>
          </w:tcPr>
          <w:p>
            <w:pPr>
              <w:keepNext w:val="false"/>
              <w:spacing w:after="20" w:before="0" w:line="250" w:lineRule="auto"/>
            </w:pPr>
            <w:r>
              <w:rPr>
                <w:rFonts w:ascii="Calibri" w:cs="Calibri" w:eastAsia="Calibri" w:hAnsi="Calibri"/>
                <w:color w:val="1E1E1E"/>
                <w:sz w:val="18"/>
                <w:szCs w:val="18"/>
              </w:rPr>
              <w:t xml:space="preserve">0800 428 428</w:t>
            </w:r>
          </w:p>
        </w:tc>
        <w:tc>
          <w:tcPr>
            <w:tcW w:type="dxa" w:w="2738"/>
            <w:tcBorders>
              <w:top w:val="none" w:color="FFFFFF" w:sz="0"/>
              <w:left w:val="none" w:color="FFFFFF" w:sz="0"/>
              <w:bottom w:val="single" w:color="DADAD6" w:sz="4"/>
              <w:right w:val="none" w:color="FFFFFF" w:sz="0"/>
            </w:tcBorders>
            <w:shd w:fill="FFFFFF" w:color="auto" w:val="clear"/>
            <w:tcMar>
              <w:top w:type="dxa" w:w="70"/>
              <w:left w:type="dxa" w:w="110"/>
              <w:bottom w:type="dxa" w:w="70"/>
              <w:right w:type="dxa" w:w="90"/>
            </w:tcMar>
            <w:vAlign w:val="top"/>
          </w:tcPr>
          <w:p>
            <w:pPr>
              <w:keepNext w:val="false"/>
              <w:spacing w:after="20" w:before="0" w:line="250" w:lineRule="auto"/>
            </w:pPr>
            <w:r>
              <w:rPr>
                <w:rFonts w:ascii="Calibri" w:cs="Calibri" w:eastAsia="Calibri" w:hAnsi="Calibri"/>
                <w:color w:val="1E1E1E"/>
                <w:sz w:val="18"/>
                <w:szCs w:val="18"/>
              </w:rPr>
              <w:t xml:space="preserve">Every day, 24 hours</w:t>
            </w:r>
          </w:p>
        </w:tc>
      </w:tr>
      <w:tr>
        <w:trPr>
          <w:cantSplit/>
        </w:trPr>
        <w:tc>
          <w:tcPr>
            <w:tcW w:type="dxa" w:w="5000"/>
            <w:tcBorders>
              <w:top w:val="none" w:color="FFFFFF" w:sz="0"/>
              <w:left w:val="none" w:color="FFFFFF" w:sz="0"/>
              <w:bottom w:val="single" w:color="DADAD6" w:sz="4"/>
              <w:right w:val="none" w:color="FFFFFF" w:sz="0"/>
            </w:tcBorders>
            <w:shd w:fill="F3F3F1" w:color="auto" w:val="clear"/>
            <w:tcMar>
              <w:top w:type="dxa" w:w="70"/>
              <w:left w:type="dxa" w:w="110"/>
              <w:bottom w:type="dxa" w:w="70"/>
              <w:right w:type="dxa" w:w="90"/>
            </w:tcMar>
            <w:vAlign w:val="top"/>
          </w:tcPr>
          <w:p>
            <w:pPr>
              <w:keepNext w:val="false"/>
              <w:spacing w:after="20" w:before="0" w:line="250" w:lineRule="auto"/>
            </w:pPr>
            <w:r>
              <w:rPr>
                <w:rFonts w:ascii="Calibri" w:cs="Calibri" w:eastAsia="Calibri" w:hAnsi="Calibri"/>
                <w:color w:val="1E1E1E"/>
                <w:sz w:val="18"/>
                <w:szCs w:val="18"/>
              </w:rPr>
              <w:t xml:space="preserve">Domestic violence helpline</w:t>
            </w:r>
          </w:p>
        </w:tc>
        <w:tc>
          <w:tcPr>
            <w:tcW w:type="dxa" w:w="1900"/>
            <w:tcBorders>
              <w:top w:val="none" w:color="FFFFFF" w:sz="0"/>
              <w:left w:val="none" w:color="FFFFFF" w:sz="0"/>
              <w:bottom w:val="single" w:color="DADAD6" w:sz="4"/>
              <w:right w:val="none" w:color="FFFFFF" w:sz="0"/>
            </w:tcBorders>
            <w:shd w:fill="F3F3F1" w:color="auto" w:val="clear"/>
            <w:tcMar>
              <w:top w:type="dxa" w:w="70"/>
              <w:left w:type="dxa" w:w="110"/>
              <w:bottom w:type="dxa" w:w="70"/>
              <w:right w:type="dxa" w:w="90"/>
            </w:tcMar>
            <w:vAlign w:val="top"/>
          </w:tcPr>
          <w:p>
            <w:pPr>
              <w:keepNext w:val="false"/>
              <w:spacing w:after="20" w:before="0" w:line="250" w:lineRule="auto"/>
            </w:pPr>
            <w:r>
              <w:rPr>
                <w:rFonts w:ascii="Calibri" w:cs="Calibri" w:eastAsia="Calibri" w:hAnsi="Calibri"/>
                <w:color w:val="1E1E1E"/>
                <w:sz w:val="18"/>
                <w:szCs w:val="18"/>
              </w:rPr>
              <w:t xml:space="preserve">0800 150 150</w:t>
            </w:r>
          </w:p>
        </w:tc>
        <w:tc>
          <w:tcPr>
            <w:tcW w:type="dxa" w:w="2738"/>
            <w:tcBorders>
              <w:top w:val="none" w:color="FFFFFF" w:sz="0"/>
              <w:left w:val="none" w:color="FFFFFF" w:sz="0"/>
              <w:bottom w:val="single" w:color="DADAD6" w:sz="4"/>
              <w:right w:val="none" w:color="FFFFFF" w:sz="0"/>
            </w:tcBorders>
            <w:shd w:fill="F3F3F1" w:color="auto" w:val="clear"/>
            <w:tcMar>
              <w:top w:type="dxa" w:w="70"/>
              <w:left w:type="dxa" w:w="110"/>
              <w:bottom w:type="dxa" w:w="70"/>
              <w:right w:type="dxa" w:w="90"/>
            </w:tcMar>
            <w:vAlign w:val="top"/>
          </w:tcPr>
          <w:p>
            <w:pPr>
              <w:keepNext w:val="false"/>
              <w:spacing w:after="20" w:before="0" w:line="250" w:lineRule="auto"/>
            </w:pPr>
            <w:r>
              <w:rPr>
                <w:rFonts w:ascii="Calibri" w:cs="Calibri" w:eastAsia="Calibri" w:hAnsi="Calibri"/>
                <w:color w:val="1E1E1E"/>
                <w:sz w:val="18"/>
                <w:szCs w:val="18"/>
              </w:rPr>
              <w:t xml:space="preserve">Check the service for hours</w:t>
            </w:r>
          </w:p>
        </w:tc>
      </w:tr>
      <w:tr>
        <w:trPr>
          <w:cantSplit/>
        </w:trPr>
        <w:tc>
          <w:tcPr>
            <w:tcW w:type="dxa" w:w="5000"/>
            <w:tcBorders>
              <w:top w:val="none" w:color="FFFFFF" w:sz="0"/>
              <w:left w:val="none" w:color="FFFFFF" w:sz="0"/>
              <w:bottom w:val="single" w:color="DADAD6" w:sz="4"/>
              <w:right w:val="none" w:color="FFFFFF" w:sz="0"/>
            </w:tcBorders>
            <w:shd w:fill="FFFFFF" w:color="auto" w:val="clear"/>
            <w:tcMar>
              <w:top w:type="dxa" w:w="70"/>
              <w:left w:type="dxa" w:w="110"/>
              <w:bottom w:type="dxa" w:w="70"/>
              <w:right w:type="dxa" w:w="90"/>
            </w:tcMar>
            <w:vAlign w:val="top"/>
          </w:tcPr>
          <w:p>
            <w:pPr>
              <w:keepNext w:val="false"/>
              <w:spacing w:after="20" w:before="0" w:line="250" w:lineRule="auto"/>
            </w:pPr>
            <w:r>
              <w:rPr>
                <w:rFonts w:ascii="Calibri" w:cs="Calibri" w:eastAsia="Calibri" w:hAnsi="Calibri"/>
                <w:color w:val="1E1E1E"/>
                <w:sz w:val="18"/>
                <w:szCs w:val="18"/>
              </w:rPr>
              <w:t xml:space="preserve">Childline</w:t>
            </w:r>
          </w:p>
        </w:tc>
        <w:tc>
          <w:tcPr>
            <w:tcW w:type="dxa" w:w="1900"/>
            <w:tcBorders>
              <w:top w:val="none" w:color="FFFFFF" w:sz="0"/>
              <w:left w:val="none" w:color="FFFFFF" w:sz="0"/>
              <w:bottom w:val="single" w:color="DADAD6" w:sz="4"/>
              <w:right w:val="none" w:color="FFFFFF" w:sz="0"/>
            </w:tcBorders>
            <w:shd w:fill="FFFFFF" w:color="auto" w:val="clear"/>
            <w:tcMar>
              <w:top w:type="dxa" w:w="70"/>
              <w:left w:type="dxa" w:w="110"/>
              <w:bottom w:type="dxa" w:w="70"/>
              <w:right w:type="dxa" w:w="90"/>
            </w:tcMar>
            <w:vAlign w:val="top"/>
          </w:tcPr>
          <w:p>
            <w:pPr>
              <w:keepNext w:val="false"/>
              <w:spacing w:after="20" w:before="0" w:line="250" w:lineRule="auto"/>
            </w:pPr>
            <w:r>
              <w:rPr>
                <w:rFonts w:ascii="Calibri" w:cs="Calibri" w:eastAsia="Calibri" w:hAnsi="Calibri"/>
                <w:color w:val="1E1E1E"/>
                <w:sz w:val="18"/>
                <w:szCs w:val="18"/>
              </w:rPr>
              <w:t xml:space="preserve">116</w:t>
            </w:r>
          </w:p>
        </w:tc>
        <w:tc>
          <w:tcPr>
            <w:tcW w:type="dxa" w:w="2738"/>
            <w:tcBorders>
              <w:top w:val="none" w:color="FFFFFF" w:sz="0"/>
              <w:left w:val="none" w:color="FFFFFF" w:sz="0"/>
              <w:bottom w:val="single" w:color="DADAD6" w:sz="4"/>
              <w:right w:val="none" w:color="FFFFFF" w:sz="0"/>
            </w:tcBorders>
            <w:shd w:fill="FFFFFF" w:color="auto" w:val="clear"/>
            <w:tcMar>
              <w:top w:type="dxa" w:w="70"/>
              <w:left w:type="dxa" w:w="110"/>
              <w:bottom w:type="dxa" w:w="70"/>
              <w:right w:type="dxa" w:w="90"/>
            </w:tcMar>
            <w:vAlign w:val="top"/>
          </w:tcPr>
          <w:p>
            <w:pPr>
              <w:keepNext w:val="false"/>
              <w:spacing w:after="20" w:before="0" w:line="250" w:lineRule="auto"/>
            </w:pPr>
            <w:r>
              <w:rPr>
                <w:rFonts w:ascii="Calibri" w:cs="Calibri" w:eastAsia="Calibri" w:hAnsi="Calibri"/>
                <w:color w:val="1E1E1E"/>
                <w:sz w:val="18"/>
                <w:szCs w:val="18"/>
              </w:rPr>
              <w:t xml:space="preserve">Every day, 24 hours</w:t>
            </w:r>
          </w:p>
        </w:tc>
      </w:tr>
      <w:tr>
        <w:trPr>
          <w:cantSplit/>
        </w:trPr>
        <w:tc>
          <w:tcPr>
            <w:tcW w:type="dxa" w:w="5000"/>
            <w:tcBorders>
              <w:top w:val="none" w:color="FFFFFF" w:sz="0"/>
              <w:left w:val="none" w:color="FFFFFF" w:sz="0"/>
              <w:bottom w:val="single" w:color="DADAD6" w:sz="4"/>
              <w:right w:val="none" w:color="FFFFFF" w:sz="0"/>
            </w:tcBorders>
            <w:shd w:fill="F3F3F1" w:color="auto" w:val="clear"/>
            <w:tcMar>
              <w:top w:type="dxa" w:w="70"/>
              <w:left w:type="dxa" w:w="110"/>
              <w:bottom w:type="dxa" w:w="70"/>
              <w:right w:type="dxa" w:w="90"/>
            </w:tcMar>
            <w:vAlign w:val="top"/>
          </w:tcPr>
          <w:p>
            <w:pPr>
              <w:keepNext w:val="false"/>
              <w:spacing w:after="20" w:before="0" w:line="250" w:lineRule="auto"/>
            </w:pPr>
            <w:r>
              <w:rPr>
                <w:rFonts w:ascii="Calibri" w:cs="Calibri" w:eastAsia="Calibri" w:hAnsi="Calibri"/>
                <w:color w:val="1E1E1E"/>
                <w:sz w:val="18"/>
                <w:szCs w:val="18"/>
              </w:rPr>
              <w:t xml:space="preserve">Police / Ambulance</w:t>
            </w:r>
          </w:p>
        </w:tc>
        <w:tc>
          <w:tcPr>
            <w:tcW w:type="dxa" w:w="1900"/>
            <w:tcBorders>
              <w:top w:val="none" w:color="FFFFFF" w:sz="0"/>
              <w:left w:val="none" w:color="FFFFFF" w:sz="0"/>
              <w:bottom w:val="single" w:color="DADAD6" w:sz="4"/>
              <w:right w:val="none" w:color="FFFFFF" w:sz="0"/>
            </w:tcBorders>
            <w:shd w:fill="F3F3F1" w:color="auto" w:val="clear"/>
            <w:tcMar>
              <w:top w:type="dxa" w:w="70"/>
              <w:left w:type="dxa" w:w="110"/>
              <w:bottom w:type="dxa" w:w="70"/>
              <w:right w:type="dxa" w:w="90"/>
            </w:tcMar>
            <w:vAlign w:val="top"/>
          </w:tcPr>
          <w:p>
            <w:pPr>
              <w:keepNext w:val="false"/>
              <w:spacing w:after="20" w:before="0" w:line="250" w:lineRule="auto"/>
            </w:pPr>
            <w:r>
              <w:rPr>
                <w:rFonts w:ascii="Calibri" w:cs="Calibri" w:eastAsia="Calibri" w:hAnsi="Calibri"/>
                <w:color w:val="1E1E1E"/>
                <w:sz w:val="18"/>
                <w:szCs w:val="18"/>
              </w:rPr>
              <w:t xml:space="preserve">10111 / 10177</w:t>
            </w:r>
          </w:p>
        </w:tc>
        <w:tc>
          <w:tcPr>
            <w:tcW w:type="dxa" w:w="2738"/>
            <w:tcBorders>
              <w:top w:val="none" w:color="FFFFFF" w:sz="0"/>
              <w:left w:val="none" w:color="FFFFFF" w:sz="0"/>
              <w:bottom w:val="single" w:color="DADAD6" w:sz="4"/>
              <w:right w:val="none" w:color="FFFFFF" w:sz="0"/>
            </w:tcBorders>
            <w:shd w:fill="F3F3F1" w:color="auto" w:val="clear"/>
            <w:tcMar>
              <w:top w:type="dxa" w:w="70"/>
              <w:left w:type="dxa" w:w="110"/>
              <w:bottom w:type="dxa" w:w="70"/>
              <w:right w:type="dxa" w:w="90"/>
            </w:tcMar>
            <w:vAlign w:val="top"/>
          </w:tcPr>
          <w:p>
            <w:pPr>
              <w:keepNext w:val="false"/>
              <w:spacing w:after="20" w:before="0" w:line="250" w:lineRule="auto"/>
            </w:pPr>
            <w:r>
              <w:rPr>
                <w:rFonts w:ascii="Calibri" w:cs="Calibri" w:eastAsia="Calibri" w:hAnsi="Calibri"/>
                <w:color w:val="1E1E1E"/>
                <w:sz w:val="18"/>
                <w:szCs w:val="18"/>
              </w:rPr>
              <w:t xml:space="preserve">Emergencies</w:t>
            </w:r>
          </w:p>
        </w:tc>
      </w:tr>
    </w:tbl>
    <w:p>
      <w:pPr>
        <w:spacing w:after="100" w:before="60" w:line="264" w:lineRule="auto"/>
      </w:pPr>
      <w:r>
        <w:rPr>
          <w:rFonts w:ascii="Calibri" w:cs="Calibri" w:eastAsia="Calibri" w:hAnsi="Calibri"/>
          <w:color w:val="5F5F5F"/>
          <w:sz w:val="17"/>
          <w:szCs w:val="17"/>
        </w:rPr>
        <w:t xml:space="preserve">Numbers checked on 2 October 2026. Your own out-of-hours arrangements: </w:t>
      </w:r>
      <w:r>
        <w:rPr>
          <w:rFonts w:ascii="Calibri" w:cs="Calibri" w:eastAsia="Calibri" w:hAnsi="Calibri"/>
          <w:color w:val="5B4B05"/>
          <w:sz w:val="17"/>
          <w:szCs w:val="17"/>
          <w:shd w:fill="F4EBBE" w:color="auto" w:val="clear"/>
        </w:rPr>
        <w:t xml:space="preserve">[describe them]</w:t>
      </w:r>
      <w:r>
        <w:rPr>
          <w:rFonts w:ascii="Calibri" w:cs="Calibri" w:eastAsia="Calibri" w:hAnsi="Calibri"/>
          <w:color w:val="5F5F5F"/>
          <w:sz w:val="17"/>
          <w:szCs w:val="17"/>
        </w:rPr>
        <w:t xml:space="preserve">.</w:t>
      </w:r>
    </w:p>
    <w:p>
      <w:pPr>
        <w:pStyle w:val="Heading2"/>
        <w:keepNext/>
        <w:spacing w:after="80" w:before="220"/>
      </w:pPr>
      <w:r>
        <w:rPr>
          <w:rFonts w:ascii="Calibri" w:cs="Calibri" w:eastAsia="Calibri" w:hAnsi="Calibri"/>
          <w:b/>
          <w:bCs/>
          <w:color w:val="8A7418"/>
          <w:sz w:val="23"/>
          <w:szCs w:val="23"/>
        </w:rPr>
        <w:t xml:space="preserve">9. Clients under 18</w:t>
      </w:r>
    </w:p>
    <w:p>
      <w:pPr>
        <w:spacing w:after="100" w:before="0" w:line="264" w:lineRule="auto"/>
      </w:pPr>
      <w:r>
        <w:rPr>
          <w:rFonts w:ascii="Calibri" w:cs="Calibri" w:eastAsia="Calibri" w:hAnsi="Calibri"/>
          <w:color w:val="1E1E1E"/>
          <w:sz w:val="21"/>
          <w:szCs w:val="21"/>
        </w:rPr>
        <w:t xml:space="preserve">A parent or legal guardian gives consent for a child under 12. A child of 12 or older may consent to counselling alone if they are mature enough to understand the benefits, risks and implications. </w:t>
      </w:r>
      <w:r>
        <w:rPr>
          <w:rFonts w:ascii="Calibri" w:cs="Calibri" w:eastAsia="Calibri" w:hAnsi="Calibri"/>
          <w:color w:val="5B4B05"/>
          <w:sz w:val="21"/>
          <w:szCs w:val="21"/>
          <w:shd w:fill="F4EBBE" w:color="auto" w:val="clear"/>
        </w:rPr>
        <w:t xml:space="preserve">[Choose and keep one: In my practice I ask for the agreement of both the young person and a parent or guardian. / I see young people of 12 and older on their own consent where I am satisfied they understand.]</w:t>
      </w:r>
      <w:r>
        <w:rPr>
          <w:rFonts w:ascii="Calibri" w:cs="Calibri" w:eastAsia="Calibri" w:hAnsi="Calibri"/>
          <w:color w:val="1E1E1E"/>
          <w:sz w:val="21"/>
          <w:szCs w:val="21"/>
        </w:rPr>
        <w:t xml:space="preserve"> </w:t>
      </w:r>
      <w:r>
        <w:rPr>
          <w:rFonts w:ascii="Calibri" w:cs="Calibri" w:eastAsia="Calibri" w:hAnsi="Calibri"/>
          <w:color w:val="5B4B05"/>
          <w:sz w:val="21"/>
          <w:szCs w:val="21"/>
          <w:shd w:fill="F4EBBE" w:color="auto" w:val="clear"/>
        </w:rPr>
        <w:t xml:space="preserve">[Explain what a parent or guardian will and will not be told, for example: I share general progress but not what your child says in sessions, unless there is a risk of harm.]</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4719"/>
        <w:gridCol w:w="200"/>
        <w:gridCol w:w="4719"/>
      </w:tblGrid>
      <w:tr>
        <w:trPr>
          <w:cantSplit/>
          <w:trHeight w:val="560" w:hRule="atLeast"/>
        </w:trPr>
        <w:tc>
          <w:tcPr>
            <w:tcW w:type="dxa" w:w="4719"/>
            <w:tcBorders>
              <w:top w:val="none" w:color="FFFFFF" w:sz="0"/>
              <w:left w:val="none" w:color="FFFFFF" w:sz="0"/>
              <w:bottom w:val="single" w:color="9A9A9A" w:sz="4"/>
              <w:right w:val="none" w:color="FFFFFF" w:sz="0"/>
            </w:tcBorders>
            <w:tcMar>
              <w:top w:type="dxa" w:w="40"/>
              <w:left w:type="dxa" w:w="0"/>
              <w:bottom w:type="dxa" w:w="20"/>
              <w:right w:type="dxa" w:w="0"/>
            </w:tcMar>
            <w:vAlign w:val="top"/>
          </w:tcPr>
          <w:p>
            <w:pPr>
              <w:keepNext/>
              <w:spacing w:after="0" w:before="0"/>
            </w:pPr>
            <w:r>
              <w:rPr>
                <w:rFonts w:ascii="Calibri" w:cs="Calibri" w:eastAsia="Calibri" w:hAnsi="Calibri"/>
                <w:color w:val="5F5F5F"/>
                <w:sz w:val="16"/>
                <w:szCs w:val="16"/>
              </w:rPr>
              <w:t xml:space="preserve">Child's name and date of birth</w:t>
            </w:r>
          </w:p>
          <w:p>
            <w:pPr>
              <w:spacing w:after="0" w:before="0"/>
            </w:pPr>
          </w:p>
        </w:tc>
        <w:tc>
          <w:tcPr>
            <w:tcW w:type="dxa" w:w="200"/>
            <w:tcBorders>
              <w:top w:val="none" w:color="FFFFFF" w:sz="0"/>
              <w:left w:val="none" w:color="FFFFFF" w:sz="0"/>
              <w:bottom w:val="none" w:color="FFFFFF" w:sz="0"/>
              <w:right w:val="none" w:color="FFFFFF" w:sz="0"/>
            </w:tcBorders>
            <w:tcMar>
              <w:top w:type="dxa" w:w="60"/>
              <w:left w:type="dxa" w:w="100"/>
              <w:bottom w:type="dxa" w:w="60"/>
              <w:right w:type="dxa" w:w="100"/>
            </w:tcMar>
            <w:vAlign w:val="top"/>
          </w:tcPr>
          <w:p/>
        </w:tc>
        <w:tc>
          <w:tcPr>
            <w:tcW w:type="dxa" w:w="4719"/>
            <w:tcBorders>
              <w:top w:val="none" w:color="FFFFFF" w:sz="0"/>
              <w:left w:val="none" w:color="FFFFFF" w:sz="0"/>
              <w:bottom w:val="single" w:color="9A9A9A" w:sz="4"/>
              <w:right w:val="none" w:color="FFFFFF" w:sz="0"/>
            </w:tcBorders>
            <w:tcMar>
              <w:top w:type="dxa" w:w="40"/>
              <w:left w:type="dxa" w:w="0"/>
              <w:bottom w:type="dxa" w:w="20"/>
              <w:right w:type="dxa" w:w="0"/>
            </w:tcMar>
            <w:vAlign w:val="top"/>
          </w:tcPr>
          <w:p>
            <w:pPr>
              <w:keepNext/>
              <w:spacing w:after="0" w:before="0"/>
            </w:pPr>
            <w:r>
              <w:rPr>
                <w:rFonts w:ascii="Calibri" w:cs="Calibri" w:eastAsia="Calibri" w:hAnsi="Calibri"/>
                <w:color w:val="5F5F5F"/>
                <w:sz w:val="16"/>
                <w:szCs w:val="16"/>
              </w:rPr>
              <w:t xml:space="preserve">Parent or guardian name and relationship</w:t>
            </w:r>
          </w:p>
          <w:p>
            <w:pPr>
              <w:spacing w:after="0" w:before="0"/>
            </w:pPr>
          </w:p>
        </w:tc>
      </w:tr>
    </w:tbl>
    <w:p>
      <w:pPr>
        <w:pStyle w:val="Heading2"/>
        <w:keepNext/>
        <w:spacing w:after="80" w:before="220"/>
      </w:pPr>
      <w:r>
        <w:rPr>
          <w:rFonts w:ascii="Calibri" w:cs="Calibri" w:eastAsia="Calibri" w:hAnsi="Calibri"/>
          <w:b/>
          <w:bCs/>
          <w:color w:val="8A7418"/>
          <w:sz w:val="23"/>
          <w:szCs w:val="23"/>
        </w:rPr>
        <w:t xml:space="preserve">10. If you have a concern</w:t>
      </w:r>
    </w:p>
    <w:p>
      <w:pPr>
        <w:spacing w:after="100" w:before="0" w:line="264" w:lineRule="auto"/>
      </w:pPr>
      <w:r>
        <w:rPr>
          <w:rFonts w:ascii="Calibri" w:cs="Calibri" w:eastAsia="Calibri" w:hAnsi="Calibri"/>
          <w:color w:val="1E1E1E"/>
          <w:sz w:val="21"/>
          <w:szCs w:val="21"/>
        </w:rPr>
        <w:t xml:space="preserve">Please raise any concern with me first. I will listen and try to resolve it. You also have the right to complain to the Health Professions Council of South Africa.</w:t>
      </w:r>
    </w:p>
    <w:p>
      <w:pPr>
        <w:pStyle w:val="Heading2"/>
        <w:keepNext/>
        <w:spacing w:after="80" w:before="220"/>
      </w:pPr>
      <w:r>
        <w:rPr>
          <w:rFonts w:ascii="Calibri" w:cs="Calibri" w:eastAsia="Calibri" w:hAnsi="Calibri"/>
          <w:b/>
          <w:bCs/>
          <w:color w:val="8A7418"/>
          <w:sz w:val="23"/>
          <w:szCs w:val="23"/>
        </w:rPr>
        <w:t xml:space="preserve">11. Agreement</w:t>
      </w:r>
    </w:p>
    <w:p>
      <w:pPr>
        <w:keepLines/>
        <w:tabs>
          <w:tab w:val="left" w:pos="400"/>
        </w:tabs>
        <w:spacing w:after="70" w:before="0" w:line="264" w:lineRule="auto"/>
        <w:ind w:left="400" w:hanging="400"/>
      </w:pPr>
      <w:r>
        <w:rPr>
          <w:rFonts w:ascii="Segoe UI Symbol" w:cs="Segoe UI Symbol" w:eastAsia="Segoe UI Symbol" w:hAnsi="Segoe UI Symbol"/>
          <w:color w:val="1E1E1E"/>
          <w:sz w:val="21"/>
          <w:szCs w:val="21"/>
        </w:rPr>
        <w:t xml:space="preserve">☐</w:t>
      </w:r>
      <w:r>
        <w:rPr>
          <w:rFonts w:ascii="Calibri" w:cs="Calibri" w:eastAsia="Calibri" w:hAnsi="Calibri"/>
        </w:rPr>
        <w:t xml:space="preserve">	</w:t>
      </w:r>
      <w:r>
        <w:rPr>
          <w:rFonts w:ascii="Calibri" w:cs="Calibri" w:eastAsia="Calibri" w:hAnsi="Calibri"/>
          <w:color w:val="1E1E1E"/>
          <w:sz w:val="21"/>
          <w:szCs w:val="21"/>
        </w:rPr>
        <w:t xml:space="preserve">I have read this form, or it has been read to me.</w:t>
      </w:r>
    </w:p>
    <w:p>
      <w:pPr>
        <w:keepLines/>
        <w:tabs>
          <w:tab w:val="left" w:pos="400"/>
        </w:tabs>
        <w:spacing w:after="70" w:before="0" w:line="264" w:lineRule="auto"/>
        <w:ind w:left="400" w:hanging="400"/>
      </w:pPr>
      <w:r>
        <w:rPr>
          <w:rFonts w:ascii="Segoe UI Symbol" w:cs="Segoe UI Symbol" w:eastAsia="Segoe UI Symbol" w:hAnsi="Segoe UI Symbol"/>
          <w:color w:val="1E1E1E"/>
          <w:sz w:val="21"/>
          <w:szCs w:val="21"/>
        </w:rPr>
        <w:t xml:space="preserve">☐</w:t>
      </w:r>
      <w:r>
        <w:rPr>
          <w:rFonts w:ascii="Calibri" w:cs="Calibri" w:eastAsia="Calibri" w:hAnsi="Calibri"/>
        </w:rPr>
        <w:t xml:space="preserve">	</w:t>
      </w:r>
      <w:r>
        <w:rPr>
          <w:rFonts w:ascii="Calibri" w:cs="Calibri" w:eastAsia="Calibri" w:hAnsi="Calibri"/>
          <w:color w:val="1E1E1E"/>
          <w:sz w:val="21"/>
          <w:szCs w:val="21"/>
        </w:rPr>
        <w:t xml:space="preserve">I have had the chance to ask questions and they have been answered.</w:t>
      </w:r>
    </w:p>
    <w:p>
      <w:pPr>
        <w:keepLines/>
        <w:tabs>
          <w:tab w:val="left" w:pos="400"/>
        </w:tabs>
        <w:spacing w:after="70" w:before="0" w:line="264" w:lineRule="auto"/>
        <w:ind w:left="400" w:hanging="400"/>
      </w:pPr>
      <w:r>
        <w:rPr>
          <w:rFonts w:ascii="Segoe UI Symbol" w:cs="Segoe UI Symbol" w:eastAsia="Segoe UI Symbol" w:hAnsi="Segoe UI Symbol"/>
          <w:color w:val="1E1E1E"/>
          <w:sz w:val="21"/>
          <w:szCs w:val="21"/>
        </w:rPr>
        <w:t xml:space="preserve">☐</w:t>
      </w:r>
      <w:r>
        <w:rPr>
          <w:rFonts w:ascii="Calibri" w:cs="Calibri" w:eastAsia="Calibri" w:hAnsi="Calibri"/>
        </w:rPr>
        <w:t xml:space="preserve">	</w:t>
      </w:r>
      <w:r>
        <w:rPr>
          <w:rFonts w:ascii="Calibri" w:cs="Calibri" w:eastAsia="Calibri" w:hAnsi="Calibri"/>
          <w:color w:val="1E1E1E"/>
          <w:sz w:val="21"/>
          <w:szCs w:val="21"/>
        </w:rPr>
        <w:t xml:space="preserve">I understand I can withdraw my consent and stop counselling at any time.</w:t>
      </w:r>
    </w:p>
    <w:p>
      <w:pPr>
        <w:keepLines/>
        <w:tabs>
          <w:tab w:val="left" w:pos="400"/>
        </w:tabs>
        <w:spacing w:after="70" w:before="0" w:line="264" w:lineRule="auto"/>
        <w:ind w:left="400" w:hanging="400"/>
      </w:pPr>
      <w:r>
        <w:rPr>
          <w:rFonts w:ascii="Segoe UI Symbol" w:cs="Segoe UI Symbol" w:eastAsia="Segoe UI Symbol" w:hAnsi="Segoe UI Symbol"/>
          <w:color w:val="1E1E1E"/>
          <w:sz w:val="21"/>
          <w:szCs w:val="21"/>
        </w:rPr>
        <w:t xml:space="preserve">☐</w:t>
      </w:r>
      <w:r>
        <w:rPr>
          <w:rFonts w:ascii="Calibri" w:cs="Calibri" w:eastAsia="Calibri" w:hAnsi="Calibri"/>
        </w:rPr>
        <w:t xml:space="preserve">	</w:t>
      </w:r>
      <w:r>
        <w:rPr>
          <w:rFonts w:ascii="Calibri" w:cs="Calibri" w:eastAsia="Calibri" w:hAnsi="Calibri"/>
          <w:color w:val="1E1E1E"/>
          <w:sz w:val="21"/>
          <w:szCs w:val="21"/>
        </w:rPr>
        <w:t xml:space="preserve">I agree to counselling on these terms.</w:t>
      </w:r>
    </w:p>
    <w:p>
      <w:pPr>
        <w:spacing w:after="100" w:before="0"/>
      </w:pPr>
    </w:p>
    <w:tbl>
      <w:tblPr>
        <w:tblW w:type="dxa" w:w="9637"/>
        <w:tblBorders>
          <w:top w:val="none" w:color="FFFFFF" w:sz="0"/>
          <w:left w:val="none" w:color="FFFFFF" w:sz="0"/>
          <w:bottom w:val="none" w:color="FFFFFF" w:sz="0"/>
          <w:right w:val="none" w:color="FFFFFF" w:sz="0"/>
          <w:insideH w:val="none" w:color="FFFFFF" w:sz="0"/>
          <w:insideV w:val="none" w:color="FFFFFF" w:sz="0"/>
        </w:tblBorders>
      </w:tblPr>
      <w:tblGrid>
        <w:gridCol w:w="3079"/>
        <w:gridCol w:w="200"/>
        <w:gridCol w:w="3079"/>
        <w:gridCol w:w="200"/>
        <w:gridCol w:w="3079"/>
      </w:tblGrid>
      <w:tr>
        <w:trPr>
          <w:cantSplit/>
          <w:trHeight w:val="700" w:hRule="atLeast"/>
        </w:trPr>
        <w:tc>
          <w:tcPr>
            <w:tcW w:type="dxa" w:w="3079"/>
            <w:tcBorders>
              <w:top w:val="none" w:color="FFFFFF" w:sz="0"/>
              <w:left w:val="none" w:color="FFFFFF" w:sz="0"/>
              <w:bottom w:val="single" w:color="9A9A9A" w:sz="4"/>
              <w:right w:val="none" w:color="FFFFFF" w:sz="0"/>
            </w:tcBorders>
            <w:tcMar>
              <w:top w:type="dxa" w:w="40"/>
              <w:left w:type="dxa" w:w="0"/>
              <w:bottom w:type="dxa" w:w="20"/>
              <w:right w:type="dxa" w:w="0"/>
            </w:tcMar>
            <w:vAlign w:val="top"/>
          </w:tcPr>
          <w:p>
            <w:pPr>
              <w:keepNext/>
              <w:spacing w:after="0" w:before="0"/>
            </w:pPr>
            <w:r>
              <w:rPr>
                <w:rFonts w:ascii="Calibri" w:cs="Calibri" w:eastAsia="Calibri" w:hAnsi="Calibri"/>
                <w:color w:val="5F5F5F"/>
                <w:sz w:val="16"/>
                <w:szCs w:val="16"/>
              </w:rPr>
              <w:t xml:space="preserve">Client name (print)</w:t>
            </w:r>
          </w:p>
          <w:p>
            <w:pPr>
              <w:spacing w:after="0" w:before="0"/>
            </w:pPr>
          </w:p>
        </w:tc>
        <w:tc>
          <w:tcPr>
            <w:tcW w:type="dxa" w:w="200"/>
            <w:tcBorders>
              <w:top w:val="none" w:color="FFFFFF" w:sz="0"/>
              <w:left w:val="none" w:color="FFFFFF" w:sz="0"/>
              <w:bottom w:val="none" w:color="FFFFFF" w:sz="0"/>
              <w:right w:val="none" w:color="FFFFFF" w:sz="0"/>
            </w:tcBorders>
            <w:tcMar>
              <w:top w:type="dxa" w:w="60"/>
              <w:left w:type="dxa" w:w="100"/>
              <w:bottom w:type="dxa" w:w="60"/>
              <w:right w:type="dxa" w:w="100"/>
            </w:tcMar>
            <w:vAlign w:val="top"/>
          </w:tcPr>
          <w:p/>
        </w:tc>
        <w:tc>
          <w:tcPr>
            <w:tcW w:type="dxa" w:w="3079"/>
            <w:tcBorders>
              <w:top w:val="none" w:color="FFFFFF" w:sz="0"/>
              <w:left w:val="none" w:color="FFFFFF" w:sz="0"/>
              <w:bottom w:val="single" w:color="9A9A9A" w:sz="4"/>
              <w:right w:val="none" w:color="FFFFFF" w:sz="0"/>
            </w:tcBorders>
            <w:tcMar>
              <w:top w:type="dxa" w:w="40"/>
              <w:left w:type="dxa" w:w="0"/>
              <w:bottom w:type="dxa" w:w="20"/>
              <w:right w:type="dxa" w:w="0"/>
            </w:tcMar>
            <w:vAlign w:val="top"/>
          </w:tcPr>
          <w:p>
            <w:pPr>
              <w:keepNext/>
              <w:spacing w:after="0" w:before="0"/>
            </w:pPr>
            <w:r>
              <w:rPr>
                <w:rFonts w:ascii="Calibri" w:cs="Calibri" w:eastAsia="Calibri" w:hAnsi="Calibri"/>
                <w:color w:val="5F5F5F"/>
                <w:sz w:val="16"/>
                <w:szCs w:val="16"/>
              </w:rPr>
              <w:t xml:space="preserve">Signature</w:t>
            </w:r>
          </w:p>
          <w:p>
            <w:pPr>
              <w:spacing w:after="0" w:before="0"/>
            </w:pPr>
          </w:p>
        </w:tc>
        <w:tc>
          <w:tcPr>
            <w:tcW w:type="dxa" w:w="200"/>
            <w:tcBorders>
              <w:top w:val="none" w:color="FFFFFF" w:sz="0"/>
              <w:left w:val="none" w:color="FFFFFF" w:sz="0"/>
              <w:bottom w:val="none" w:color="FFFFFF" w:sz="0"/>
              <w:right w:val="none" w:color="FFFFFF" w:sz="0"/>
            </w:tcBorders>
            <w:tcMar>
              <w:top w:type="dxa" w:w="60"/>
              <w:left w:type="dxa" w:w="100"/>
              <w:bottom w:type="dxa" w:w="60"/>
              <w:right w:type="dxa" w:w="100"/>
            </w:tcMar>
            <w:vAlign w:val="top"/>
          </w:tcPr>
          <w:p/>
        </w:tc>
        <w:tc>
          <w:tcPr>
            <w:tcW w:type="dxa" w:w="3079"/>
            <w:tcBorders>
              <w:top w:val="none" w:color="FFFFFF" w:sz="0"/>
              <w:left w:val="none" w:color="FFFFFF" w:sz="0"/>
              <w:bottom w:val="single" w:color="9A9A9A" w:sz="4"/>
              <w:right w:val="none" w:color="FFFFFF" w:sz="0"/>
            </w:tcBorders>
            <w:tcMar>
              <w:top w:type="dxa" w:w="40"/>
              <w:left w:type="dxa" w:w="0"/>
              <w:bottom w:type="dxa" w:w="20"/>
              <w:right w:type="dxa" w:w="0"/>
            </w:tcMar>
            <w:vAlign w:val="top"/>
          </w:tcPr>
          <w:p>
            <w:pPr>
              <w:keepNext/>
              <w:spacing w:after="0" w:before="0"/>
            </w:pPr>
            <w:r>
              <w:rPr>
                <w:rFonts w:ascii="Calibri" w:cs="Calibri" w:eastAsia="Calibri" w:hAnsi="Calibri"/>
                <w:color w:val="5F5F5F"/>
                <w:sz w:val="16"/>
                <w:szCs w:val="16"/>
              </w:rPr>
              <w:t xml:space="preserve">Date</w:t>
            </w:r>
          </w:p>
          <w:p>
            <w:pPr>
              <w:spacing w:after="0" w:before="0"/>
            </w:pPr>
          </w:p>
        </w:tc>
      </w:tr>
    </w:tbl>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4719"/>
        <w:gridCol w:w="200"/>
        <w:gridCol w:w="4719"/>
      </w:tblGrid>
      <w:tr>
        <w:trPr>
          <w:cantSplit/>
          <w:trHeight w:val="700" w:hRule="atLeast"/>
        </w:trPr>
        <w:tc>
          <w:tcPr>
            <w:tcW w:type="dxa" w:w="4719"/>
            <w:tcBorders>
              <w:top w:val="none" w:color="FFFFFF" w:sz="0"/>
              <w:left w:val="none" w:color="FFFFFF" w:sz="0"/>
              <w:bottom w:val="single" w:color="9A9A9A" w:sz="4"/>
              <w:right w:val="none" w:color="FFFFFF" w:sz="0"/>
            </w:tcBorders>
            <w:tcMar>
              <w:top w:type="dxa" w:w="40"/>
              <w:left w:type="dxa" w:w="0"/>
              <w:bottom w:type="dxa" w:w="20"/>
              <w:right w:type="dxa" w:w="0"/>
            </w:tcMar>
            <w:vAlign w:val="top"/>
          </w:tcPr>
          <w:p>
            <w:pPr>
              <w:keepNext/>
              <w:spacing w:after="0" w:before="0"/>
            </w:pPr>
            <w:r>
              <w:rPr>
                <w:rFonts w:ascii="Calibri" w:cs="Calibri" w:eastAsia="Calibri" w:hAnsi="Calibri"/>
                <w:color w:val="5F5F5F"/>
                <w:sz w:val="16"/>
                <w:szCs w:val="16"/>
              </w:rPr>
              <w:t xml:space="preserve">Parent or guardian name and signature (clients under 18 only)</w:t>
            </w:r>
          </w:p>
          <w:p>
            <w:pPr>
              <w:spacing w:after="0" w:before="0"/>
            </w:pPr>
          </w:p>
        </w:tc>
        <w:tc>
          <w:tcPr>
            <w:tcW w:type="dxa" w:w="200"/>
            <w:tcBorders>
              <w:top w:val="none" w:color="FFFFFF" w:sz="0"/>
              <w:left w:val="none" w:color="FFFFFF" w:sz="0"/>
              <w:bottom w:val="none" w:color="FFFFFF" w:sz="0"/>
              <w:right w:val="none" w:color="FFFFFF" w:sz="0"/>
            </w:tcBorders>
            <w:tcMar>
              <w:top w:type="dxa" w:w="60"/>
              <w:left w:type="dxa" w:w="100"/>
              <w:bottom w:type="dxa" w:w="60"/>
              <w:right w:type="dxa" w:w="100"/>
            </w:tcMar>
            <w:vAlign w:val="top"/>
          </w:tcPr>
          <w:p/>
        </w:tc>
        <w:tc>
          <w:tcPr>
            <w:tcW w:type="dxa" w:w="4719"/>
            <w:tcBorders>
              <w:top w:val="none" w:color="FFFFFF" w:sz="0"/>
              <w:left w:val="none" w:color="FFFFFF" w:sz="0"/>
              <w:bottom w:val="single" w:color="9A9A9A" w:sz="4"/>
              <w:right w:val="none" w:color="FFFFFF" w:sz="0"/>
            </w:tcBorders>
            <w:tcMar>
              <w:top w:type="dxa" w:w="40"/>
              <w:left w:type="dxa" w:w="0"/>
              <w:bottom w:type="dxa" w:w="20"/>
              <w:right w:type="dxa" w:w="0"/>
            </w:tcMar>
            <w:vAlign w:val="top"/>
          </w:tcPr>
          <w:p>
            <w:pPr>
              <w:keepNext/>
              <w:spacing w:after="0" w:before="0"/>
            </w:pPr>
            <w:r>
              <w:rPr>
                <w:rFonts w:ascii="Calibri" w:cs="Calibri" w:eastAsia="Calibri" w:hAnsi="Calibri"/>
                <w:color w:val="5F5F5F"/>
                <w:sz w:val="16"/>
                <w:szCs w:val="16"/>
              </w:rPr>
              <w:t xml:space="preserve">Date</w:t>
            </w:r>
          </w:p>
          <w:p>
            <w:pPr>
              <w:spacing w:after="0" w:before="0"/>
            </w:pPr>
          </w:p>
        </w:tc>
      </w:tr>
    </w:tbl>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4719"/>
        <w:gridCol w:w="200"/>
        <w:gridCol w:w="4719"/>
      </w:tblGrid>
      <w:tr>
        <w:trPr>
          <w:cantSplit/>
          <w:trHeight w:val="700" w:hRule="atLeast"/>
        </w:trPr>
        <w:tc>
          <w:tcPr>
            <w:tcW w:type="dxa" w:w="4719"/>
            <w:tcBorders>
              <w:top w:val="none" w:color="FFFFFF" w:sz="0"/>
              <w:left w:val="none" w:color="FFFFFF" w:sz="0"/>
              <w:bottom w:val="single" w:color="9A9A9A" w:sz="4"/>
              <w:right w:val="none" w:color="FFFFFF" w:sz="0"/>
            </w:tcBorders>
            <w:tcMar>
              <w:top w:type="dxa" w:w="40"/>
              <w:left w:type="dxa" w:w="0"/>
              <w:bottom w:type="dxa" w:w="20"/>
              <w:right w:type="dxa" w:w="0"/>
            </w:tcMar>
            <w:vAlign w:val="top"/>
          </w:tcPr>
          <w:p>
            <w:pPr>
              <w:keepNext/>
              <w:spacing w:after="0" w:before="0"/>
            </w:pPr>
            <w:r>
              <w:rPr>
                <w:rFonts w:ascii="Calibri" w:cs="Calibri" w:eastAsia="Calibri" w:hAnsi="Calibri"/>
                <w:color w:val="5F5F5F"/>
                <w:sz w:val="16"/>
                <w:szCs w:val="16"/>
              </w:rPr>
              <w:t xml:space="preserve">Practitioner name and signature</w:t>
            </w:r>
          </w:p>
          <w:p>
            <w:pPr>
              <w:spacing w:after="0" w:before="0"/>
            </w:pPr>
          </w:p>
        </w:tc>
        <w:tc>
          <w:tcPr>
            <w:tcW w:type="dxa" w:w="200"/>
            <w:tcBorders>
              <w:top w:val="none" w:color="FFFFFF" w:sz="0"/>
              <w:left w:val="none" w:color="FFFFFF" w:sz="0"/>
              <w:bottom w:val="none" w:color="FFFFFF" w:sz="0"/>
              <w:right w:val="none" w:color="FFFFFF" w:sz="0"/>
            </w:tcBorders>
            <w:tcMar>
              <w:top w:type="dxa" w:w="60"/>
              <w:left w:type="dxa" w:w="100"/>
              <w:bottom w:type="dxa" w:w="60"/>
              <w:right w:type="dxa" w:w="100"/>
            </w:tcMar>
            <w:vAlign w:val="top"/>
          </w:tcPr>
          <w:p/>
        </w:tc>
        <w:tc>
          <w:tcPr>
            <w:tcW w:type="dxa" w:w="4719"/>
            <w:tcBorders>
              <w:top w:val="none" w:color="FFFFFF" w:sz="0"/>
              <w:left w:val="none" w:color="FFFFFF" w:sz="0"/>
              <w:bottom w:val="single" w:color="9A9A9A" w:sz="4"/>
              <w:right w:val="none" w:color="FFFFFF" w:sz="0"/>
            </w:tcBorders>
            <w:tcMar>
              <w:top w:type="dxa" w:w="40"/>
              <w:left w:type="dxa" w:w="0"/>
              <w:bottom w:type="dxa" w:w="20"/>
              <w:right w:type="dxa" w:w="0"/>
            </w:tcMar>
            <w:vAlign w:val="top"/>
          </w:tcPr>
          <w:p>
            <w:pPr>
              <w:keepNext/>
              <w:spacing w:after="0" w:before="0"/>
            </w:pPr>
            <w:r>
              <w:rPr>
                <w:rFonts w:ascii="Calibri" w:cs="Calibri" w:eastAsia="Calibri" w:hAnsi="Calibri"/>
                <w:color w:val="5F5F5F"/>
                <w:sz w:val="16"/>
                <w:szCs w:val="16"/>
              </w:rPr>
              <w:t xml:space="preserve">Date</w:t>
            </w:r>
          </w:p>
          <w:p>
            <w:pPr>
              <w:spacing w:after="0" w:before="0"/>
            </w:pPr>
          </w:p>
        </w:tc>
      </w:tr>
    </w:tbl>
    <w:p>
      <w:pPr>
        <w:spacing w:after="0" w:before="0" w:line="20" w:lineRule="exact"/>
      </w:pPr>
      <w:r>
        <w:br w:type="page"/>
      </w:r>
    </w:p>
    <w:p>
      <w:pPr>
        <w:pStyle w:val="Heading1"/>
        <w:keepNext/>
        <w:pBdr>
          <w:bottom w:val="single" w:color="C0A02C" w:sz="12" w:space="4"/>
        </w:pBdr>
        <w:spacing w:after="120" w:before="0"/>
      </w:pPr>
      <w:r>
        <w:rPr>
          <w:rFonts w:ascii="Calibri" w:cs="Calibri" w:eastAsia="Calibri" w:hAnsi="Calibri"/>
          <w:b/>
          <w:bCs/>
          <w:color w:val="1E1E1E"/>
          <w:sz w:val="30"/>
          <w:szCs w:val="30"/>
        </w:rPr>
        <w:t xml:space="preserve">Part B. Couples and relationship counselling</w:t>
      </w:r>
    </w:p>
    <w:p>
      <w:pPr>
        <w:spacing w:after="100" w:before="0" w:line="264" w:lineRule="auto"/>
      </w:pPr>
      <w:r>
        <w:rPr>
          <w:rFonts w:ascii="Calibri" w:cs="Calibri" w:eastAsia="Calibri" w:hAnsi="Calibri"/>
          <w:color w:val="5F5F5F"/>
          <w:sz w:val="21"/>
          <w:szCs w:val="21"/>
        </w:rPr>
        <w:t xml:space="preserve">Complete this part as well as Part A when you are seeing me together with a partner. The rest of the form still applies.</w:t>
      </w:r>
    </w:p>
    <w:p>
      <w:pPr>
        <w:pStyle w:val="Heading2"/>
        <w:keepNext/>
        <w:spacing w:after="80" w:before="220"/>
      </w:pPr>
      <w:r>
        <w:rPr>
          <w:rFonts w:ascii="Calibri" w:cs="Calibri" w:eastAsia="Calibri" w:hAnsi="Calibri"/>
          <w:b/>
          <w:bCs/>
          <w:color w:val="8A7418"/>
          <w:sz w:val="23"/>
          <w:szCs w:val="23"/>
        </w:rPr>
        <w:t xml:space="preserve">B1. Who my client is</w:t>
      </w:r>
    </w:p>
    <w:p>
      <w:pPr>
        <w:spacing w:after="100" w:before="0" w:line="264" w:lineRule="auto"/>
      </w:pPr>
      <w:r>
        <w:rPr>
          <w:rFonts w:ascii="Calibri" w:cs="Calibri" w:eastAsia="Calibri" w:hAnsi="Calibri"/>
          <w:color w:val="1E1E1E"/>
          <w:sz w:val="21"/>
          <w:szCs w:val="21"/>
        </w:rPr>
        <w:t xml:space="preserve">When I work with a couple, </w:t>
      </w:r>
      <w:r>
        <w:rPr>
          <w:rFonts w:ascii="Calibri" w:cs="Calibri" w:eastAsia="Calibri" w:hAnsi="Calibri"/>
          <w:b/>
          <w:bCs/>
          <w:color w:val="1E1E1E"/>
          <w:sz w:val="21"/>
          <w:szCs w:val="21"/>
        </w:rPr>
        <w:t xml:space="preserve">the relationship is my client</w:t>
      </w:r>
      <w:r>
        <w:rPr>
          <w:rFonts w:ascii="Calibri" w:cs="Calibri" w:eastAsia="Calibri" w:hAnsi="Calibri"/>
          <w:color w:val="1E1E1E"/>
          <w:sz w:val="21"/>
          <w:szCs w:val="21"/>
        </w:rPr>
        <w:t xml:space="preserve">, not one partner. I will not take sides, and I cannot act as one partner's advocate. </w:t>
      </w:r>
      <w:r>
        <w:rPr>
          <w:rFonts w:ascii="Calibri" w:cs="Calibri" w:eastAsia="Calibri" w:hAnsi="Calibri"/>
          <w:color w:val="5B4B05"/>
          <w:sz w:val="21"/>
          <w:szCs w:val="21"/>
          <w:shd w:fill="F4EBBE" w:color="auto" w:val="clear"/>
        </w:rPr>
        <w:t xml:space="preserve">[Choose and keep one: I do not write reports or give evidence in divorce or custody matters for couples I counsel. / I will only do so if both partners agree in writing and I have told you how it could change my role.]</w:t>
      </w:r>
    </w:p>
    <w:p>
      <w:pPr>
        <w:pStyle w:val="Heading2"/>
        <w:keepNext/>
        <w:spacing w:after="80" w:before="220"/>
      </w:pPr>
      <w:r>
        <w:rPr>
          <w:rFonts w:ascii="Calibri" w:cs="Calibri" w:eastAsia="Calibri" w:hAnsi="Calibri"/>
          <w:b/>
          <w:bCs/>
          <w:color w:val="8A7418"/>
          <w:sz w:val="23"/>
          <w:szCs w:val="23"/>
        </w:rPr>
        <w:t xml:space="preserve">B2. Confidentiality between us</w:t>
      </w:r>
    </w:p>
    <w:p>
      <w:pPr>
        <w:spacing w:after="100" w:before="0" w:line="264" w:lineRule="auto"/>
      </w:pPr>
      <w:r>
        <w:rPr>
          <w:rFonts w:ascii="Calibri" w:cs="Calibri" w:eastAsia="Calibri" w:hAnsi="Calibri"/>
          <w:color w:val="1E1E1E"/>
          <w:sz w:val="21"/>
          <w:szCs w:val="21"/>
        </w:rPr>
        <w:t xml:space="preserve">What is said in joint sessions stays between the three of us. I will only release information about the counselling to someone else with the written permission of </w:t>
      </w:r>
      <w:r>
        <w:rPr>
          <w:rFonts w:ascii="Calibri" w:cs="Calibri" w:eastAsia="Calibri" w:hAnsi="Calibri"/>
          <w:b/>
          <w:bCs/>
          <w:color w:val="1E1E1E"/>
          <w:sz w:val="21"/>
          <w:szCs w:val="21"/>
        </w:rPr>
        <w:t xml:space="preserve">both</w:t>
      </w:r>
      <w:r>
        <w:rPr>
          <w:rFonts w:ascii="Calibri" w:cs="Calibri" w:eastAsia="Calibri" w:hAnsi="Calibri"/>
          <w:color w:val="1E1E1E"/>
          <w:sz w:val="21"/>
          <w:szCs w:val="21"/>
        </w:rPr>
        <w:t xml:space="preserve"> partners, except where Part A, section 3 says I must.</w:t>
      </w:r>
    </w:p>
    <w:p>
      <w:pPr>
        <w:pStyle w:val="Heading2"/>
        <w:keepNext/>
        <w:spacing w:after="80" w:before="220"/>
      </w:pPr>
      <w:r>
        <w:rPr>
          <w:rFonts w:ascii="Calibri" w:cs="Calibri" w:eastAsia="Calibri" w:hAnsi="Calibri"/>
          <w:b/>
          <w:bCs/>
          <w:color w:val="8A7418"/>
          <w:sz w:val="23"/>
          <w:szCs w:val="23"/>
        </w:rPr>
        <w:t xml:space="preserve">B3. Private information and secrets</w:t>
      </w:r>
    </w:p>
    <w:p>
      <w:pPr>
        <w:keepNext/>
        <w:spacing w:after="100" w:before="0" w:line="264" w:lineRule="auto"/>
      </w:pPr>
      <w:r>
        <w:rPr>
          <w:rFonts w:ascii="Calibri" w:cs="Calibri" w:eastAsia="Calibri" w:hAnsi="Calibri"/>
          <w:color w:val="1E1E1E"/>
          <w:sz w:val="21"/>
          <w:szCs w:val="21"/>
        </w:rPr>
        <w:t xml:space="preserve">Sometimes one partner tells me something privately, in a message, a call or an individual session. Please tick the policy that applies in my practice. </w:t>
      </w:r>
      <w:r>
        <w:rPr>
          <w:rFonts w:ascii="Calibri" w:cs="Calibri" w:eastAsia="Calibri" w:hAnsi="Calibri"/>
          <w:color w:val="5B4B05"/>
          <w:sz w:val="21"/>
          <w:szCs w:val="21"/>
          <w:shd w:fill="F4EBBE" w:color="auto" w:val="clear"/>
        </w:rPr>
        <w:t xml:space="preserve">[Delete the option you do not use.]</w:t>
      </w:r>
    </w:p>
    <w:p>
      <w:pPr>
        <w:keepLines/>
        <w:tabs>
          <w:tab w:val="left" w:pos="400"/>
        </w:tabs>
        <w:spacing w:after="70" w:before="0" w:line="264" w:lineRule="auto"/>
        <w:ind w:left="400" w:hanging="400"/>
      </w:pPr>
      <w:r>
        <w:rPr>
          <w:rFonts w:ascii="Segoe UI Symbol" w:cs="Segoe UI Symbol" w:eastAsia="Segoe UI Symbol" w:hAnsi="Segoe UI Symbol"/>
          <w:color w:val="1E1E1E"/>
          <w:sz w:val="21"/>
          <w:szCs w:val="21"/>
        </w:rPr>
        <w:t xml:space="preserve">☐</w:t>
      </w:r>
      <w:r>
        <w:rPr>
          <w:rFonts w:ascii="Calibri" w:cs="Calibri" w:eastAsia="Calibri" w:hAnsi="Calibri"/>
        </w:rPr>
        <w:t xml:space="preserve">	</w:t>
      </w:r>
      <w:r>
        <w:rPr>
          <w:rFonts w:ascii="Calibri" w:cs="Calibri" w:eastAsia="Calibri" w:hAnsi="Calibri"/>
          <w:b/>
          <w:bCs/>
          <w:color w:val="1E1E1E"/>
          <w:sz w:val="21"/>
          <w:szCs w:val="21"/>
        </w:rPr>
        <w:t xml:space="preserve">No secrets.</w:t>
      </w:r>
      <w:r>
        <w:rPr>
          <w:rFonts w:ascii="Calibri" w:cs="Calibri" w:eastAsia="Calibri" w:hAnsi="Calibri"/>
          <w:color w:val="1E1E1E"/>
          <w:sz w:val="21"/>
          <w:szCs w:val="21"/>
        </w:rPr>
        <w:t xml:space="preserve"> I will not keep a secret from your partner when it affects the counselling. I will encourage you to share it yourself and I can help you do that. If it stays hidden and that stops me from helping, I may have to stop working with you as a couple.</w:t>
      </w:r>
    </w:p>
    <w:p>
      <w:pPr>
        <w:keepLines/>
        <w:tabs>
          <w:tab w:val="left" w:pos="400"/>
        </w:tabs>
        <w:spacing w:after="70" w:before="0" w:line="264" w:lineRule="auto"/>
        <w:ind w:left="400" w:hanging="400"/>
      </w:pPr>
      <w:r>
        <w:rPr>
          <w:rFonts w:ascii="Segoe UI Symbol" w:cs="Segoe UI Symbol" w:eastAsia="Segoe UI Symbol" w:hAnsi="Segoe UI Symbol"/>
          <w:color w:val="1E1E1E"/>
          <w:sz w:val="21"/>
          <w:szCs w:val="21"/>
        </w:rPr>
        <w:t xml:space="preserve">☐</w:t>
      </w:r>
      <w:r>
        <w:rPr>
          <w:rFonts w:ascii="Calibri" w:cs="Calibri" w:eastAsia="Calibri" w:hAnsi="Calibri"/>
        </w:rPr>
        <w:t xml:space="preserve">	</w:t>
      </w:r>
      <w:r>
        <w:rPr>
          <w:rFonts w:ascii="Calibri" w:cs="Calibri" w:eastAsia="Calibri" w:hAnsi="Calibri"/>
          <w:b/>
          <w:bCs/>
          <w:color w:val="1E1E1E"/>
          <w:sz w:val="21"/>
          <w:szCs w:val="21"/>
        </w:rPr>
        <w:t xml:space="preserve">Using discretion.</w:t>
      </w:r>
      <w:r>
        <w:rPr>
          <w:rFonts w:ascii="Calibri" w:cs="Calibri" w:eastAsia="Calibri" w:hAnsi="Calibri"/>
          <w:color w:val="1E1E1E"/>
          <w:sz w:val="21"/>
          <w:szCs w:val="21"/>
        </w:rPr>
        <w:t xml:space="preserve"> I will keep private information private unless holding it makes it impossible to help you as a couple. If that happens, I will tell you first and explain my options.</w:t>
      </w:r>
    </w:p>
    <w:p>
      <w:pPr>
        <w:spacing w:after="100" w:before="40" w:line="264" w:lineRule="auto"/>
      </w:pPr>
      <w:r>
        <w:rPr>
          <w:rFonts w:ascii="Calibri" w:cs="Calibri" w:eastAsia="Calibri" w:hAnsi="Calibri"/>
          <w:color w:val="1E1E1E"/>
          <w:sz w:val="21"/>
          <w:szCs w:val="21"/>
        </w:rPr>
        <w:t xml:space="preserve">In either case, I will not share anything that could put you at risk of violence.</w:t>
      </w:r>
    </w:p>
    <w:p>
      <w:pPr>
        <w:pStyle w:val="Heading2"/>
        <w:keepNext/>
        <w:spacing w:after="80" w:before="220"/>
      </w:pPr>
      <w:r>
        <w:rPr>
          <w:rFonts w:ascii="Calibri" w:cs="Calibri" w:eastAsia="Calibri" w:hAnsi="Calibri"/>
          <w:b/>
          <w:bCs/>
          <w:color w:val="8A7418"/>
          <w:sz w:val="23"/>
          <w:szCs w:val="23"/>
        </w:rPr>
        <w:t xml:space="preserve">B4. Individual sessions</w:t>
      </w:r>
    </w:p>
    <w:p>
      <w:pPr>
        <w:spacing w:after="100" w:before="0" w:line="264" w:lineRule="auto"/>
      </w:pPr>
      <w:r>
        <w:rPr>
          <w:rFonts w:ascii="Calibri" w:cs="Calibri" w:eastAsia="Calibri" w:hAnsi="Calibri"/>
          <w:color w:val="1E1E1E"/>
          <w:sz w:val="21"/>
          <w:szCs w:val="21"/>
        </w:rPr>
        <w:t xml:space="preserve">I may meet each of you on your own, </w:t>
      </w:r>
      <w:r>
        <w:rPr>
          <w:rFonts w:ascii="Calibri" w:cs="Calibri" w:eastAsia="Calibri" w:hAnsi="Calibri"/>
          <w:color w:val="5B4B05"/>
          <w:sz w:val="21"/>
          <w:szCs w:val="21"/>
          <w:shd w:fill="F4EBBE" w:color="auto" w:val="clear"/>
        </w:rPr>
        <w:t xml:space="preserve">[once at the start / as needed]</w:t>
      </w:r>
      <w:r>
        <w:rPr>
          <w:rFonts w:ascii="Calibri" w:cs="Calibri" w:eastAsia="Calibri" w:hAnsi="Calibri"/>
          <w:color w:val="1E1E1E"/>
          <w:sz w:val="21"/>
          <w:szCs w:val="21"/>
        </w:rPr>
        <w:t xml:space="preserve">. The same confidentiality rules apply. Both partners will be offered the same amount of individual time.</w:t>
      </w:r>
    </w:p>
    <w:p>
      <w:pPr>
        <w:pStyle w:val="Heading2"/>
        <w:keepNext/>
        <w:spacing w:after="80" w:before="220"/>
      </w:pPr>
      <w:r>
        <w:rPr>
          <w:rFonts w:ascii="Calibri" w:cs="Calibri" w:eastAsia="Calibri" w:hAnsi="Calibri"/>
          <w:b/>
          <w:bCs/>
          <w:color w:val="8A7418"/>
          <w:sz w:val="23"/>
          <w:szCs w:val="23"/>
        </w:rPr>
        <w:t xml:space="preserve">B5. Your safety</w:t>
      </w:r>
    </w:p>
    <w:p>
      <w:pPr>
        <w:spacing w:after="100" w:before="0" w:line="264" w:lineRule="auto"/>
      </w:pPr>
      <w:r>
        <w:rPr>
          <w:rFonts w:ascii="Calibri" w:cs="Calibri" w:eastAsia="Calibri" w:hAnsi="Calibri"/>
          <w:color w:val="1E1E1E"/>
          <w:sz w:val="21"/>
          <w:szCs w:val="21"/>
        </w:rPr>
        <w:t xml:space="preserve">Couples counselling is not safe when one partner is afraid of the other, or when there is violence or control. I will ask each of you about safety, privately, and I may suggest a different kind of help if counselling together is not safe. Please tell me if you are worried about your safety at any time. The helplines in Part A, section 8 are there for you.</w:t>
      </w:r>
    </w:p>
    <w:p>
      <w:pPr>
        <w:pStyle w:val="Heading2"/>
        <w:keepNext/>
        <w:spacing w:after="80" w:before="220"/>
      </w:pPr>
      <w:r>
        <w:rPr>
          <w:rFonts w:ascii="Calibri" w:cs="Calibri" w:eastAsia="Calibri" w:hAnsi="Calibri"/>
          <w:b/>
          <w:bCs/>
          <w:color w:val="8A7418"/>
          <w:sz w:val="23"/>
          <w:szCs w:val="23"/>
        </w:rPr>
        <w:t xml:space="preserve">B6. If one of you stops coming</w:t>
      </w:r>
    </w:p>
    <w:p>
      <w:pPr>
        <w:spacing w:after="100" w:before="0" w:line="264" w:lineRule="auto"/>
      </w:pPr>
      <w:r>
        <w:rPr>
          <w:rFonts w:ascii="Calibri" w:cs="Calibri" w:eastAsia="Calibri" w:hAnsi="Calibri"/>
          <w:color w:val="5B4B05"/>
          <w:sz w:val="21"/>
          <w:szCs w:val="21"/>
          <w:shd w:fill="F4EBBE" w:color="auto" w:val="clear"/>
        </w:rPr>
        <w:t xml:space="preserve">[Explain what happens if one partner stops attending, for example: If one of you stops, I will contact you both. I can offer to continue with whoever wishes to carry on, but I cannot then act for the relationship.]</w:t>
      </w:r>
    </w:p>
    <w:p>
      <w:pPr>
        <w:pStyle w:val="Heading2"/>
        <w:keepNext/>
        <w:spacing w:after="80" w:before="220"/>
      </w:pPr>
      <w:r>
        <w:rPr>
          <w:rFonts w:ascii="Calibri" w:cs="Calibri" w:eastAsia="Calibri" w:hAnsi="Calibri"/>
          <w:b/>
          <w:bCs/>
          <w:color w:val="8A7418"/>
          <w:sz w:val="23"/>
          <w:szCs w:val="23"/>
        </w:rPr>
        <w:t xml:space="preserve">B7. Agreement for couples</w:t>
      </w:r>
    </w:p>
    <w:p>
      <w:pPr>
        <w:keepLines/>
        <w:tabs>
          <w:tab w:val="left" w:pos="400"/>
        </w:tabs>
        <w:spacing w:after="70" w:before="0" w:line="264" w:lineRule="auto"/>
        <w:ind w:left="400" w:hanging="400"/>
      </w:pPr>
      <w:r>
        <w:rPr>
          <w:rFonts w:ascii="Segoe UI Symbol" w:cs="Segoe UI Symbol" w:eastAsia="Segoe UI Symbol" w:hAnsi="Segoe UI Symbol"/>
          <w:color w:val="1E1E1E"/>
          <w:sz w:val="21"/>
          <w:szCs w:val="21"/>
        </w:rPr>
        <w:t xml:space="preserve">☐</w:t>
      </w:r>
      <w:r>
        <w:rPr>
          <w:rFonts w:ascii="Calibri" w:cs="Calibri" w:eastAsia="Calibri" w:hAnsi="Calibri"/>
        </w:rPr>
        <w:t xml:space="preserve">	</w:t>
      </w:r>
      <w:r>
        <w:rPr>
          <w:rFonts w:ascii="Calibri" w:cs="Calibri" w:eastAsia="Calibri" w:hAnsi="Calibri"/>
          <w:color w:val="1E1E1E"/>
          <w:sz w:val="21"/>
          <w:szCs w:val="21"/>
        </w:rPr>
        <w:t xml:space="preserve">We have read Part B and understand it.</w:t>
      </w:r>
    </w:p>
    <w:p>
      <w:pPr>
        <w:keepLines/>
        <w:tabs>
          <w:tab w:val="left" w:pos="400"/>
        </w:tabs>
        <w:spacing w:after="70" w:before="0" w:line="264" w:lineRule="auto"/>
        <w:ind w:left="400" w:hanging="400"/>
      </w:pPr>
      <w:r>
        <w:rPr>
          <w:rFonts w:ascii="Segoe UI Symbol" w:cs="Segoe UI Symbol" w:eastAsia="Segoe UI Symbol" w:hAnsi="Segoe UI Symbol"/>
          <w:color w:val="1E1E1E"/>
          <w:sz w:val="21"/>
          <w:szCs w:val="21"/>
        </w:rPr>
        <w:t xml:space="preserve">☐</w:t>
      </w:r>
      <w:r>
        <w:rPr>
          <w:rFonts w:ascii="Calibri" w:cs="Calibri" w:eastAsia="Calibri" w:hAnsi="Calibri"/>
        </w:rPr>
        <w:t xml:space="preserve">	</w:t>
      </w:r>
      <w:r>
        <w:rPr>
          <w:rFonts w:ascii="Calibri" w:cs="Calibri" w:eastAsia="Calibri" w:hAnsi="Calibri"/>
          <w:color w:val="1E1E1E"/>
          <w:sz w:val="21"/>
          <w:szCs w:val="21"/>
        </w:rPr>
        <w:t xml:space="preserve">We have discussed it with each other and with our counsellor.</w:t>
      </w:r>
    </w:p>
    <w:p>
      <w:pPr>
        <w:spacing w:after="100" w:before="0"/>
      </w:pPr>
    </w:p>
    <w:tbl>
      <w:tblPr>
        <w:tblW w:type="dxa" w:w="9637"/>
        <w:tblBorders>
          <w:top w:val="none" w:color="FFFFFF" w:sz="0"/>
          <w:left w:val="none" w:color="FFFFFF" w:sz="0"/>
          <w:bottom w:val="none" w:color="FFFFFF" w:sz="0"/>
          <w:right w:val="none" w:color="FFFFFF" w:sz="0"/>
          <w:insideH w:val="none" w:color="FFFFFF" w:sz="0"/>
          <w:insideV w:val="none" w:color="FFFFFF" w:sz="0"/>
        </w:tblBorders>
      </w:tblPr>
      <w:tblGrid>
        <w:gridCol w:w="3079"/>
        <w:gridCol w:w="200"/>
        <w:gridCol w:w="3079"/>
        <w:gridCol w:w="200"/>
        <w:gridCol w:w="3079"/>
      </w:tblGrid>
      <w:tr>
        <w:trPr>
          <w:cantSplit/>
          <w:trHeight w:val="700" w:hRule="atLeast"/>
        </w:trPr>
        <w:tc>
          <w:tcPr>
            <w:tcW w:type="dxa" w:w="3079"/>
            <w:tcBorders>
              <w:top w:val="none" w:color="FFFFFF" w:sz="0"/>
              <w:left w:val="none" w:color="FFFFFF" w:sz="0"/>
              <w:bottom w:val="single" w:color="9A9A9A" w:sz="4"/>
              <w:right w:val="none" w:color="FFFFFF" w:sz="0"/>
            </w:tcBorders>
            <w:tcMar>
              <w:top w:type="dxa" w:w="40"/>
              <w:left w:type="dxa" w:w="0"/>
              <w:bottom w:type="dxa" w:w="20"/>
              <w:right w:type="dxa" w:w="0"/>
            </w:tcMar>
            <w:vAlign w:val="top"/>
          </w:tcPr>
          <w:p>
            <w:pPr>
              <w:keepNext/>
              <w:spacing w:after="0" w:before="0"/>
            </w:pPr>
            <w:r>
              <w:rPr>
                <w:rFonts w:ascii="Calibri" w:cs="Calibri" w:eastAsia="Calibri" w:hAnsi="Calibri"/>
                <w:color w:val="5F5F5F"/>
                <w:sz w:val="16"/>
                <w:szCs w:val="16"/>
              </w:rPr>
              <w:t xml:space="preserve">Partner 1 name (print)</w:t>
            </w:r>
          </w:p>
          <w:p>
            <w:pPr>
              <w:spacing w:after="0" w:before="0"/>
            </w:pPr>
          </w:p>
        </w:tc>
        <w:tc>
          <w:tcPr>
            <w:tcW w:type="dxa" w:w="200"/>
            <w:tcBorders>
              <w:top w:val="none" w:color="FFFFFF" w:sz="0"/>
              <w:left w:val="none" w:color="FFFFFF" w:sz="0"/>
              <w:bottom w:val="none" w:color="FFFFFF" w:sz="0"/>
              <w:right w:val="none" w:color="FFFFFF" w:sz="0"/>
            </w:tcBorders>
            <w:tcMar>
              <w:top w:type="dxa" w:w="60"/>
              <w:left w:type="dxa" w:w="100"/>
              <w:bottom w:type="dxa" w:w="60"/>
              <w:right w:type="dxa" w:w="100"/>
            </w:tcMar>
            <w:vAlign w:val="top"/>
          </w:tcPr>
          <w:p/>
        </w:tc>
        <w:tc>
          <w:tcPr>
            <w:tcW w:type="dxa" w:w="3079"/>
            <w:tcBorders>
              <w:top w:val="none" w:color="FFFFFF" w:sz="0"/>
              <w:left w:val="none" w:color="FFFFFF" w:sz="0"/>
              <w:bottom w:val="single" w:color="9A9A9A" w:sz="4"/>
              <w:right w:val="none" w:color="FFFFFF" w:sz="0"/>
            </w:tcBorders>
            <w:tcMar>
              <w:top w:type="dxa" w:w="40"/>
              <w:left w:type="dxa" w:w="0"/>
              <w:bottom w:type="dxa" w:w="20"/>
              <w:right w:type="dxa" w:w="0"/>
            </w:tcMar>
            <w:vAlign w:val="top"/>
          </w:tcPr>
          <w:p>
            <w:pPr>
              <w:keepNext/>
              <w:spacing w:after="0" w:before="0"/>
            </w:pPr>
            <w:r>
              <w:rPr>
                <w:rFonts w:ascii="Calibri" w:cs="Calibri" w:eastAsia="Calibri" w:hAnsi="Calibri"/>
                <w:color w:val="5F5F5F"/>
                <w:sz w:val="16"/>
                <w:szCs w:val="16"/>
              </w:rPr>
              <w:t xml:space="preserve">Signature</w:t>
            </w:r>
          </w:p>
          <w:p>
            <w:pPr>
              <w:spacing w:after="0" w:before="0"/>
            </w:pPr>
          </w:p>
        </w:tc>
        <w:tc>
          <w:tcPr>
            <w:tcW w:type="dxa" w:w="200"/>
            <w:tcBorders>
              <w:top w:val="none" w:color="FFFFFF" w:sz="0"/>
              <w:left w:val="none" w:color="FFFFFF" w:sz="0"/>
              <w:bottom w:val="none" w:color="FFFFFF" w:sz="0"/>
              <w:right w:val="none" w:color="FFFFFF" w:sz="0"/>
            </w:tcBorders>
            <w:tcMar>
              <w:top w:type="dxa" w:w="60"/>
              <w:left w:type="dxa" w:w="100"/>
              <w:bottom w:type="dxa" w:w="60"/>
              <w:right w:type="dxa" w:w="100"/>
            </w:tcMar>
            <w:vAlign w:val="top"/>
          </w:tcPr>
          <w:p/>
        </w:tc>
        <w:tc>
          <w:tcPr>
            <w:tcW w:type="dxa" w:w="3079"/>
            <w:tcBorders>
              <w:top w:val="none" w:color="FFFFFF" w:sz="0"/>
              <w:left w:val="none" w:color="FFFFFF" w:sz="0"/>
              <w:bottom w:val="single" w:color="9A9A9A" w:sz="4"/>
              <w:right w:val="none" w:color="FFFFFF" w:sz="0"/>
            </w:tcBorders>
            <w:tcMar>
              <w:top w:type="dxa" w:w="40"/>
              <w:left w:type="dxa" w:w="0"/>
              <w:bottom w:type="dxa" w:w="20"/>
              <w:right w:type="dxa" w:w="0"/>
            </w:tcMar>
            <w:vAlign w:val="top"/>
          </w:tcPr>
          <w:p>
            <w:pPr>
              <w:keepNext/>
              <w:spacing w:after="0" w:before="0"/>
            </w:pPr>
            <w:r>
              <w:rPr>
                <w:rFonts w:ascii="Calibri" w:cs="Calibri" w:eastAsia="Calibri" w:hAnsi="Calibri"/>
                <w:color w:val="5F5F5F"/>
                <w:sz w:val="16"/>
                <w:szCs w:val="16"/>
              </w:rPr>
              <w:t xml:space="preserve">Date</w:t>
            </w:r>
          </w:p>
          <w:p>
            <w:pPr>
              <w:spacing w:after="0" w:before="0"/>
            </w:pPr>
          </w:p>
        </w:tc>
      </w:tr>
    </w:tbl>
    <w:tbl>
      <w:tblPr>
        <w:tblW w:type="dxa" w:w="9637"/>
        <w:tblBorders>
          <w:top w:val="none" w:color="FFFFFF" w:sz="0"/>
          <w:left w:val="none" w:color="FFFFFF" w:sz="0"/>
          <w:bottom w:val="none" w:color="FFFFFF" w:sz="0"/>
          <w:right w:val="none" w:color="FFFFFF" w:sz="0"/>
          <w:insideH w:val="none" w:color="FFFFFF" w:sz="0"/>
          <w:insideV w:val="none" w:color="FFFFFF" w:sz="0"/>
        </w:tblBorders>
      </w:tblPr>
      <w:tblGrid>
        <w:gridCol w:w="3079"/>
        <w:gridCol w:w="200"/>
        <w:gridCol w:w="3079"/>
        <w:gridCol w:w="200"/>
        <w:gridCol w:w="3079"/>
      </w:tblGrid>
      <w:tr>
        <w:trPr>
          <w:cantSplit/>
          <w:trHeight w:val="700" w:hRule="atLeast"/>
        </w:trPr>
        <w:tc>
          <w:tcPr>
            <w:tcW w:type="dxa" w:w="3079"/>
            <w:tcBorders>
              <w:top w:val="none" w:color="FFFFFF" w:sz="0"/>
              <w:left w:val="none" w:color="FFFFFF" w:sz="0"/>
              <w:bottom w:val="single" w:color="9A9A9A" w:sz="4"/>
              <w:right w:val="none" w:color="FFFFFF" w:sz="0"/>
            </w:tcBorders>
            <w:tcMar>
              <w:top w:type="dxa" w:w="40"/>
              <w:left w:type="dxa" w:w="0"/>
              <w:bottom w:type="dxa" w:w="20"/>
              <w:right w:type="dxa" w:w="0"/>
            </w:tcMar>
            <w:vAlign w:val="top"/>
          </w:tcPr>
          <w:p>
            <w:pPr>
              <w:keepNext/>
              <w:spacing w:after="0" w:before="0"/>
            </w:pPr>
            <w:r>
              <w:rPr>
                <w:rFonts w:ascii="Calibri" w:cs="Calibri" w:eastAsia="Calibri" w:hAnsi="Calibri"/>
                <w:color w:val="5F5F5F"/>
                <w:sz w:val="16"/>
                <w:szCs w:val="16"/>
              </w:rPr>
              <w:t xml:space="preserve">Partner 2 name (print)</w:t>
            </w:r>
          </w:p>
          <w:p>
            <w:pPr>
              <w:spacing w:after="0" w:before="0"/>
            </w:pPr>
          </w:p>
        </w:tc>
        <w:tc>
          <w:tcPr>
            <w:tcW w:type="dxa" w:w="200"/>
            <w:tcBorders>
              <w:top w:val="none" w:color="FFFFFF" w:sz="0"/>
              <w:left w:val="none" w:color="FFFFFF" w:sz="0"/>
              <w:bottom w:val="none" w:color="FFFFFF" w:sz="0"/>
              <w:right w:val="none" w:color="FFFFFF" w:sz="0"/>
            </w:tcBorders>
            <w:tcMar>
              <w:top w:type="dxa" w:w="60"/>
              <w:left w:type="dxa" w:w="100"/>
              <w:bottom w:type="dxa" w:w="60"/>
              <w:right w:type="dxa" w:w="100"/>
            </w:tcMar>
            <w:vAlign w:val="top"/>
          </w:tcPr>
          <w:p/>
        </w:tc>
        <w:tc>
          <w:tcPr>
            <w:tcW w:type="dxa" w:w="3079"/>
            <w:tcBorders>
              <w:top w:val="none" w:color="FFFFFF" w:sz="0"/>
              <w:left w:val="none" w:color="FFFFFF" w:sz="0"/>
              <w:bottom w:val="single" w:color="9A9A9A" w:sz="4"/>
              <w:right w:val="none" w:color="FFFFFF" w:sz="0"/>
            </w:tcBorders>
            <w:tcMar>
              <w:top w:type="dxa" w:w="40"/>
              <w:left w:type="dxa" w:w="0"/>
              <w:bottom w:type="dxa" w:w="20"/>
              <w:right w:type="dxa" w:w="0"/>
            </w:tcMar>
            <w:vAlign w:val="top"/>
          </w:tcPr>
          <w:p>
            <w:pPr>
              <w:keepNext/>
              <w:spacing w:after="0" w:before="0"/>
            </w:pPr>
            <w:r>
              <w:rPr>
                <w:rFonts w:ascii="Calibri" w:cs="Calibri" w:eastAsia="Calibri" w:hAnsi="Calibri"/>
                <w:color w:val="5F5F5F"/>
                <w:sz w:val="16"/>
                <w:szCs w:val="16"/>
              </w:rPr>
              <w:t xml:space="preserve">Signature</w:t>
            </w:r>
          </w:p>
          <w:p>
            <w:pPr>
              <w:spacing w:after="0" w:before="0"/>
            </w:pPr>
          </w:p>
        </w:tc>
        <w:tc>
          <w:tcPr>
            <w:tcW w:type="dxa" w:w="200"/>
            <w:tcBorders>
              <w:top w:val="none" w:color="FFFFFF" w:sz="0"/>
              <w:left w:val="none" w:color="FFFFFF" w:sz="0"/>
              <w:bottom w:val="none" w:color="FFFFFF" w:sz="0"/>
              <w:right w:val="none" w:color="FFFFFF" w:sz="0"/>
            </w:tcBorders>
            <w:tcMar>
              <w:top w:type="dxa" w:w="60"/>
              <w:left w:type="dxa" w:w="100"/>
              <w:bottom w:type="dxa" w:w="60"/>
              <w:right w:type="dxa" w:w="100"/>
            </w:tcMar>
            <w:vAlign w:val="top"/>
          </w:tcPr>
          <w:p/>
        </w:tc>
        <w:tc>
          <w:tcPr>
            <w:tcW w:type="dxa" w:w="3079"/>
            <w:tcBorders>
              <w:top w:val="none" w:color="FFFFFF" w:sz="0"/>
              <w:left w:val="none" w:color="FFFFFF" w:sz="0"/>
              <w:bottom w:val="single" w:color="9A9A9A" w:sz="4"/>
              <w:right w:val="none" w:color="FFFFFF" w:sz="0"/>
            </w:tcBorders>
            <w:tcMar>
              <w:top w:type="dxa" w:w="40"/>
              <w:left w:type="dxa" w:w="0"/>
              <w:bottom w:type="dxa" w:w="20"/>
              <w:right w:type="dxa" w:w="0"/>
            </w:tcMar>
            <w:vAlign w:val="top"/>
          </w:tcPr>
          <w:p>
            <w:pPr>
              <w:keepNext/>
              <w:spacing w:after="0" w:before="0"/>
            </w:pPr>
            <w:r>
              <w:rPr>
                <w:rFonts w:ascii="Calibri" w:cs="Calibri" w:eastAsia="Calibri" w:hAnsi="Calibri"/>
                <w:color w:val="5F5F5F"/>
                <w:sz w:val="16"/>
                <w:szCs w:val="16"/>
              </w:rPr>
              <w:t xml:space="preserve">Date</w:t>
            </w:r>
          </w:p>
          <w:p>
            <w:pPr>
              <w:spacing w:after="0" w:before="0"/>
            </w:pPr>
          </w:p>
        </w:tc>
      </w:tr>
    </w:tbl>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4719"/>
        <w:gridCol w:w="200"/>
        <w:gridCol w:w="4719"/>
      </w:tblGrid>
      <w:tr>
        <w:trPr>
          <w:cantSplit/>
          <w:trHeight w:val="700" w:hRule="atLeast"/>
        </w:trPr>
        <w:tc>
          <w:tcPr>
            <w:tcW w:type="dxa" w:w="4719"/>
            <w:tcBorders>
              <w:top w:val="none" w:color="FFFFFF" w:sz="0"/>
              <w:left w:val="none" w:color="FFFFFF" w:sz="0"/>
              <w:bottom w:val="single" w:color="9A9A9A" w:sz="4"/>
              <w:right w:val="none" w:color="FFFFFF" w:sz="0"/>
            </w:tcBorders>
            <w:tcMar>
              <w:top w:type="dxa" w:w="40"/>
              <w:left w:type="dxa" w:w="0"/>
              <w:bottom w:type="dxa" w:w="20"/>
              <w:right w:type="dxa" w:w="0"/>
            </w:tcMar>
            <w:vAlign w:val="top"/>
          </w:tcPr>
          <w:p>
            <w:pPr>
              <w:keepNext/>
              <w:spacing w:after="0" w:before="0"/>
            </w:pPr>
            <w:r>
              <w:rPr>
                <w:rFonts w:ascii="Calibri" w:cs="Calibri" w:eastAsia="Calibri" w:hAnsi="Calibri"/>
                <w:color w:val="5F5F5F"/>
                <w:sz w:val="16"/>
                <w:szCs w:val="16"/>
              </w:rPr>
              <w:t xml:space="preserve">Practitioner name and signature</w:t>
            </w:r>
          </w:p>
          <w:p>
            <w:pPr>
              <w:spacing w:after="0" w:before="0"/>
            </w:pPr>
          </w:p>
        </w:tc>
        <w:tc>
          <w:tcPr>
            <w:tcW w:type="dxa" w:w="200"/>
            <w:tcBorders>
              <w:top w:val="none" w:color="FFFFFF" w:sz="0"/>
              <w:left w:val="none" w:color="FFFFFF" w:sz="0"/>
              <w:bottom w:val="none" w:color="FFFFFF" w:sz="0"/>
              <w:right w:val="none" w:color="FFFFFF" w:sz="0"/>
            </w:tcBorders>
            <w:tcMar>
              <w:top w:type="dxa" w:w="60"/>
              <w:left w:type="dxa" w:w="100"/>
              <w:bottom w:type="dxa" w:w="60"/>
              <w:right w:type="dxa" w:w="100"/>
            </w:tcMar>
            <w:vAlign w:val="top"/>
          </w:tcPr>
          <w:p/>
        </w:tc>
        <w:tc>
          <w:tcPr>
            <w:tcW w:type="dxa" w:w="4719"/>
            <w:tcBorders>
              <w:top w:val="none" w:color="FFFFFF" w:sz="0"/>
              <w:left w:val="none" w:color="FFFFFF" w:sz="0"/>
              <w:bottom w:val="single" w:color="9A9A9A" w:sz="4"/>
              <w:right w:val="none" w:color="FFFFFF" w:sz="0"/>
            </w:tcBorders>
            <w:tcMar>
              <w:top w:type="dxa" w:w="40"/>
              <w:left w:type="dxa" w:w="0"/>
              <w:bottom w:type="dxa" w:w="20"/>
              <w:right w:type="dxa" w:w="0"/>
            </w:tcMar>
            <w:vAlign w:val="top"/>
          </w:tcPr>
          <w:p>
            <w:pPr>
              <w:keepNext/>
              <w:spacing w:after="0" w:before="0"/>
            </w:pPr>
            <w:r>
              <w:rPr>
                <w:rFonts w:ascii="Calibri" w:cs="Calibri" w:eastAsia="Calibri" w:hAnsi="Calibri"/>
                <w:color w:val="5F5F5F"/>
                <w:sz w:val="16"/>
                <w:szCs w:val="16"/>
              </w:rPr>
              <w:t xml:space="preserve">Date</w:t>
            </w:r>
          </w:p>
          <w:p>
            <w:pPr>
              <w:spacing w:after="0" w:before="0"/>
            </w:pPr>
          </w:p>
        </w:tc>
      </w:tr>
    </w:tbl>
    <w:p>
      <w:pPr>
        <w:sectPr>
          <w:footerReference w:type="default" r:id="rId8"/>
          <w:pgSz w:w="11906" w:h="16838" w:orient="portrait"/>
          <w:pgMar w:top="1000" w:right="1134" w:bottom="1000" w:left="1134" w:header="708" w:footer="500" w:gutter="0"/>
          <w:pgNumType w:start="1"/>
          <w:docGrid w:linePitch="360"/>
        </w:sectPr>
      </w:pPr>
    </w:p>
    <w:tbl>
      <w:tblPr>
        <w:tblW w:type="dxa" w:w="11906"/>
        <w:tblInd w:type="dxa" w:w="0"/>
        <w:tblBorders>
          <w:top w:val="none" w:color="FFFFFF" w:sz="0"/>
          <w:left w:val="none" w:color="FFFFFF" w:sz="0"/>
          <w:bottom w:val="none" w:color="FFFFFF" w:sz="0"/>
          <w:right w:val="none" w:color="FFFFFF" w:sz="0"/>
          <w:insideH w:val="none" w:color="FFFFFF" w:sz="0"/>
          <w:insideV w:val="none" w:color="FFFFFF" w:sz="0"/>
        </w:tblBorders>
      </w:tblPr>
      <w:tblGrid>
        <w:gridCol w:w="11906"/>
      </w:tblGrid>
      <w:tr>
        <w:trPr>
          <w:trHeight w:val="200" w:hRule="exact"/>
        </w:trPr>
        <w:tc>
          <w:tcPr>
            <w:tcW w:type="dxa" w:w="11906"/>
            <w:tcBorders>
              <w:top w:val="none" w:color="FFFFFF" w:sz="0"/>
              <w:left w:val="none" w:color="FFFFFF" w:sz="0"/>
              <w:bottom w:val="none" w:color="FFFFFF" w:sz="0"/>
              <w:right w:val="none" w:color="FFFFFF" w:sz="0"/>
            </w:tcBorders>
            <w:shd w:fill="C0A02C" w:color="auto" w:val="clear"/>
            <w:tcMar>
              <w:top w:type="dxa" w:w="0"/>
              <w:left w:type="dxa" w:w="0"/>
              <w:bottom w:type="dxa" w:w="0"/>
              <w:right w:type="dxa" w:w="0"/>
            </w:tcMar>
            <w:vAlign w:val="top"/>
          </w:tcPr>
          <w:p>
            <w:pPr>
              <w:spacing w:after="0" w:before="0" w:line="20" w:lineRule="exact"/>
            </w:pPr>
          </w:p>
        </w:tc>
      </w:tr>
      <w:tr>
        <w:trPr>
          <w:trHeight w:val="16518" w:hRule="exact"/>
        </w:trPr>
        <w:tc>
          <w:tcPr>
            <w:tcW w:type="dxa" w:w="11906"/>
            <w:tcBorders>
              <w:top w:val="none" w:color="FFFFFF" w:sz="0"/>
              <w:left w:val="none" w:color="FFFFFF" w:sz="0"/>
              <w:bottom w:val="none" w:color="FFFFFF" w:sz="0"/>
              <w:right w:val="none" w:color="FFFFFF" w:sz="0"/>
            </w:tcBorders>
            <w:shd w:fill="1E1E1E" w:color="auto" w:val="clear"/>
            <w:tcMar>
              <w:top w:type="dxa" w:w="1500"/>
              <w:left w:type="dxa" w:w="1300"/>
              <w:bottom w:type="dxa" w:w="700"/>
              <w:right w:type="dxa" w:w="1300"/>
            </w:tcMar>
            <w:vAlign w:val="top"/>
          </w:tcPr>
          <w:p>
            <w:pPr>
              <w:spacing w:after="0" w:before="0"/>
            </w:pPr>
            <w:r>
              <w:rPr>
                <w:rFonts w:ascii="Calibri" w:cs="Calibri" w:eastAsia="Calibri" w:hAnsi="Calibri"/>
                <w:b/>
                <w:bCs/>
                <w:color w:val="FFFFFF"/>
                <w:sz w:val="38"/>
                <w:szCs w:val="38"/>
              </w:rPr>
              <w:t xml:space="preserve">wholistic</w:t>
            </w:r>
            <w:r>
              <w:rPr>
                <w:rFonts w:ascii="Calibri" w:cs="Calibri" w:eastAsia="Calibri" w:hAnsi="Calibri"/>
                <w:b/>
                <w:bCs/>
                <w:color w:val="C0A02C"/>
                <w:sz w:val="38"/>
                <w:szCs w:val="38"/>
              </w:rPr>
              <w:t xml:space="preserve">.</w:t>
            </w:r>
          </w:p>
          <w:p>
            <w:pPr>
              <w:spacing w:after="900" w:before="0"/>
            </w:pPr>
            <w:r>
              <w:rPr>
                <w:rFonts w:ascii="Calibri" w:cs="Calibri" w:eastAsia="Calibri" w:hAnsi="Calibri"/>
                <w:color w:val="A9A9A9"/>
                <w:spacing w:val="60"/>
                <w:sz w:val="12"/>
                <w:szCs w:val="12"/>
              </w:rPr>
              <w:t xml:space="preserve">PRIVATE PRACTICE</w:t>
            </w:r>
          </w:p>
          <w:p>
            <w:pPr>
              <w:spacing w:after="160" w:before="0"/>
            </w:pPr>
            <w:r>
              <w:rPr>
                <w:rFonts w:ascii="Calibri" w:cs="Calibri" w:eastAsia="Calibri" w:hAnsi="Calibri"/>
                <w:b/>
                <w:bCs/>
                <w:color w:val="C0A02C"/>
                <w:spacing w:val="60"/>
                <w:sz w:val="17"/>
                <w:szCs w:val="17"/>
              </w:rPr>
              <w:t xml:space="preserve">INTAKE AND CONSENT FORMS</w:t>
            </w:r>
          </w:p>
          <w:p>
            <w:pPr>
              <w:spacing w:after="40" w:before="0" w:line="240" w:lineRule="auto"/>
            </w:pPr>
            <w:r>
              <w:rPr>
                <w:rFonts w:ascii="Calibri" w:cs="Calibri" w:eastAsia="Calibri" w:hAnsi="Calibri"/>
                <w:b/>
                <w:bCs/>
                <w:color w:val="E9E9E9"/>
                <w:sz w:val="64"/>
                <w:szCs w:val="64"/>
              </w:rPr>
              <w:t xml:space="preserve">Tired of doing this manually?</w:t>
            </w:r>
          </w:p>
          <w:p>
            <w:pPr>
              <w:spacing w:after="360" w:before="0" w:line="240" w:lineRule="auto"/>
            </w:pPr>
            <w:r>
              <w:rPr>
                <w:rFonts w:ascii="Calibri" w:cs="Calibri" w:eastAsia="Calibri" w:hAnsi="Calibri"/>
                <w:b/>
                <w:bCs/>
                <w:color w:val="E9E9E9"/>
                <w:sz w:val="64"/>
                <w:szCs w:val="64"/>
              </w:rPr>
              <w:t xml:space="preserve">Try </w:t>
            </w:r>
            <w:r>
              <w:rPr>
                <w:rFonts w:ascii="Calibri" w:cs="Calibri" w:eastAsia="Calibri" w:hAnsi="Calibri"/>
                <w:b/>
                <w:bCs/>
                <w:i/>
                <w:iCs/>
                <w:color w:val="C0A02C"/>
                <w:sz w:val="64"/>
                <w:szCs w:val="64"/>
              </w:rPr>
              <w:t xml:space="preserve">Wholistic Private Practice</w:t>
            </w:r>
          </w:p>
          <w:p>
            <w:pPr>
              <w:spacing w:after="280" w:before="0" w:line="300" w:lineRule="auto"/>
            </w:pPr>
            <w:r>
              <w:rPr>
                <w:rFonts w:ascii="Calibri" w:cs="Calibri" w:eastAsia="Calibri" w:hAnsi="Calibri"/>
                <w:color w:val="D9D9D9"/>
                <w:sz w:val="24"/>
                <w:szCs w:val="24"/>
              </w:rPr>
              <w:t xml:space="preserve">Printing, signing, scanning and filing consent forms eats time you could spend with clients. In </w:t>
            </w:r>
            <w:r>
              <w:rPr>
                <w:rFonts w:ascii="Calibri" w:cs="Calibri" w:eastAsia="Calibri" w:hAnsi="Calibri"/>
                <w:b/>
                <w:bCs/>
                <w:color w:val="D9D9D9"/>
                <w:sz w:val="24"/>
                <w:szCs w:val="24"/>
              </w:rPr>
              <w:t xml:space="preserve">Wholistic Private Practice</w:t>
            </w:r>
            <w:r>
              <w:rPr>
                <w:rFonts w:ascii="Calibri" w:cs="Calibri" w:eastAsia="Calibri" w:hAnsi="Calibri"/>
                <w:color w:val="D9D9D9"/>
                <w:sz w:val="24"/>
                <w:szCs w:val="24"/>
              </w:rPr>
              <w:t xml:space="preserve">, consent and intake forms are already compliant and set up for you, and clients sign them electronically.</w:t>
            </w:r>
          </w:p>
          <w:p>
            <w:pPr>
              <w:pStyle w:val="ListParagraph"/>
              <w:numPr>
                <w:ilvl w:val="0"/>
                <w:numId w:val="3"/>
              </w:numPr>
              <w:spacing w:after="110" w:before="0" w:line="280" w:lineRule="auto"/>
            </w:pPr>
            <w:r>
              <w:rPr>
                <w:rFonts w:ascii="Calibri" w:cs="Calibri" w:eastAsia="Calibri" w:hAnsi="Calibri"/>
                <w:b/>
                <w:bCs/>
                <w:color w:val="E9E9E9"/>
                <w:sz w:val="22"/>
                <w:szCs w:val="22"/>
              </w:rPr>
              <w:t xml:space="preserve">Signed forms live on each client's profile.</w:t>
            </w:r>
            <w:r>
              <w:rPr>
                <w:rFonts w:ascii="Calibri" w:cs="Calibri" w:eastAsia="Calibri" w:hAnsi="Calibri"/>
                <w:color w:val="E9E9E9"/>
                <w:sz w:val="22"/>
                <w:szCs w:val="22"/>
              </w:rPr>
              <w:t xml:space="preserve"> No folders, no scanning, no hunting through emails.</w:t>
            </w:r>
          </w:p>
          <w:p>
            <w:pPr>
              <w:pStyle w:val="ListParagraph"/>
              <w:numPr>
                <w:ilvl w:val="0"/>
                <w:numId w:val="3"/>
              </w:numPr>
              <w:spacing w:after="110" w:before="0" w:line="280" w:lineRule="auto"/>
            </w:pPr>
            <w:r>
              <w:rPr>
                <w:rFonts w:ascii="Calibri" w:cs="Calibri" w:eastAsia="Calibri" w:hAnsi="Calibri"/>
                <w:b/>
                <w:bCs/>
                <w:color w:val="E9E9E9"/>
                <w:sz w:val="22"/>
                <w:szCs w:val="22"/>
              </w:rPr>
              <w:t xml:space="preserve">Ready-made forms</w:t>
            </w:r>
            <w:r>
              <w:rPr>
                <w:rFonts w:ascii="Calibri" w:cs="Calibri" w:eastAsia="Calibri" w:hAnsi="Calibri"/>
                <w:color w:val="E9E9E9"/>
                <w:sz w:val="22"/>
                <w:szCs w:val="22"/>
              </w:rPr>
              <w:t xml:space="preserve"> built for South African practices, with Health Professions Council of South Africa and Protection of Personal Information Act wording already in place.</w:t>
            </w:r>
          </w:p>
          <w:p>
            <w:pPr>
              <w:pStyle w:val="ListParagraph"/>
              <w:numPr>
                <w:ilvl w:val="0"/>
                <w:numId w:val="3"/>
              </w:numPr>
              <w:spacing w:after="110" w:before="0" w:line="280" w:lineRule="auto"/>
            </w:pPr>
            <w:r>
              <w:rPr>
                <w:rFonts w:ascii="Calibri" w:cs="Calibri" w:eastAsia="Calibri" w:hAnsi="Calibri"/>
                <w:b/>
                <w:bCs/>
                <w:color w:val="E9E9E9"/>
                <w:sz w:val="22"/>
                <w:szCs w:val="22"/>
              </w:rPr>
              <w:t xml:space="preserve">Send before the first session</w:t>
            </w:r>
            <w:r>
              <w:rPr>
                <w:rFonts w:ascii="Calibri" w:cs="Calibri" w:eastAsia="Calibri" w:hAnsi="Calibri"/>
                <w:color w:val="E9E9E9"/>
                <w:sz w:val="22"/>
                <w:szCs w:val="22"/>
              </w:rPr>
              <w:t xml:space="preserve">, so the first hour is for the client and not for paperwork.</w:t>
            </w:r>
          </w:p>
          <w:p>
            <w:pPr>
              <w:spacing w:after="220" w:before="0"/>
            </w:pPr>
          </w:p>
          <w:p>
            <w:pPr>
              <w:shd w:fill="C0A02C" w:color="auto" w:val="clear"/>
              <w:spacing w:after="200" w:before="0" w:line="400" w:lineRule="auto"/>
              <w:ind w:right="3200"/>
            </w:pPr>
            <w:hyperlink w:history="1" r:id="rIdi1_jrjajhot56eas6cvst">
              <w:r>
                <w:rPr>
                  <w:rFonts w:ascii="Calibri" w:cs="Calibri" w:eastAsia="Calibri" w:hAnsi="Calibri"/>
                  <w:b/>
                  <w:bCs/>
                  <w:color w:val="1E1E1E"/>
                  <w:sz w:val="24"/>
                  <w:szCs w:val="24"/>
                </w:rPr>
                <w:t xml:space="preserve">  See Intake and consent forms  →  </w:t>
              </w:r>
            </w:hyperlink>
          </w:p>
          <w:p>
            <w:pPr>
              <w:spacing w:after="420" w:before="0"/>
            </w:pPr>
            <w:r>
              <w:rPr>
                <w:rFonts w:ascii="Calibri" w:cs="Calibri" w:eastAsia="Calibri" w:hAnsi="Calibri"/>
                <w:color w:val="A9A9A9"/>
                <w:sz w:val="21"/>
                <w:szCs w:val="21"/>
              </w:rPr>
              <w:t xml:space="preserve">Or visit </w:t>
            </w:r>
            <w:hyperlink w:history="1" r:id="rIda-ljimgjllhuk1gqxifb4">
              <w:r>
                <w:rPr>
                  <w:rFonts w:ascii="Calibri" w:cs="Calibri" w:eastAsia="Calibri" w:hAnsi="Calibri"/>
                  <w:color w:val="C0A02C"/>
                  <w:sz w:val="21"/>
                  <w:szCs w:val="21"/>
                  <w:u w:val="single" w:color="C0A02C"/>
                </w:rPr>
                <w:t xml:space="preserve">wholisticprivatepractice.com</w:t>
              </w:r>
            </w:hyperlink>
          </w:p>
          <w:p>
            <w:pPr>
              <w:pBdr>
                <w:top w:val="single" w:color="4A4A4A" w:sz="6" w:space="12"/>
              </w:pBdr>
              <w:spacing w:after="0" w:before="0"/>
            </w:pPr>
          </w:p>
          <w:p>
            <w:pPr>
              <w:spacing w:after="160" w:before="0" w:line="270" w:lineRule="auto"/>
            </w:pPr>
            <w:r>
              <w:rPr>
                <w:rFonts w:ascii="Calibri" w:cs="Calibri" w:eastAsia="Calibri" w:hAnsi="Calibri"/>
                <w:b/>
                <w:bCs/>
                <w:color w:val="D9D9D9"/>
                <w:sz w:val="20"/>
                <w:szCs w:val="20"/>
              </w:rPr>
              <w:t xml:space="preserve">Free for up to 5 active clients.</w:t>
            </w:r>
            <w:r>
              <w:rPr>
                <w:rFonts w:ascii="Calibri" w:cs="Calibri" w:eastAsia="Calibri" w:hAnsi="Calibri"/>
                <w:color w:val="D9D9D9"/>
                <w:sz w:val="20"/>
                <w:szCs w:val="20"/>
              </w:rPr>
              <w:t xml:space="preserve"> Join the waiting list to lock in the R39 per month founding rate. No per-claim fees and no percentage of your income.</w:t>
            </w:r>
          </w:p>
          <w:p>
            <w:pPr>
              <w:spacing w:after="0" w:before="0" w:line="260" w:lineRule="auto"/>
            </w:pPr>
            <w:r>
              <w:rPr>
                <w:rFonts w:ascii="Calibri" w:cs="Calibri" w:eastAsia="Calibri" w:hAnsi="Calibri"/>
                <w:i/>
                <w:iCs/>
                <w:color w:val="A9A9A9"/>
                <w:sz w:val="19"/>
                <w:szCs w:val="19"/>
              </w:rPr>
              <w:t xml:space="preserve">Built by Sumarie Engelbrecht, a Registered Counsellor in active practice in Mbombela, for South African psychologists and Registered Counsellors.</w:t>
            </w:r>
          </w:p>
        </w:tc>
      </w:tr>
    </w:tbl>
    <w:p>
      <w:pPr>
        <w:spacing w:after="0" w:before="0" w:line="20" w:lineRule="exact"/>
      </w:pPr>
    </w:p>
    <w:sectPr>
      <w:footerReference w:type="default" r:id="rId9"/>
      <w:pgSz w:w="11906" w:h="16838" w:orient="portrait"/>
      <w:pgMar w:top="0" w:right="0" w:bottom="0" w:left="0" w:header="0" w:footer="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dxa" w:w="11906"/>
      <w:tblInd w:type="dxa" w:w="-1134"/>
      <w:tblBorders>
        <w:top w:val="none" w:color="FFFFFF" w:sz="0"/>
        <w:left w:val="none" w:color="FFFFFF" w:sz="0"/>
        <w:bottom w:val="none" w:color="FFFFFF" w:sz="0"/>
        <w:right w:val="none" w:color="FFFFFF" w:sz="0"/>
        <w:insideH w:val="none" w:color="FFFFFF" w:sz="0"/>
        <w:insideV w:val="none" w:color="FFFFFF" w:sz="0"/>
      </w:tblBorders>
    </w:tblPr>
    <w:tblGrid>
      <w:gridCol w:w="8200"/>
      <w:gridCol w:w="3706"/>
    </w:tblGrid>
    <w:tr>
      <w:trPr>
        <w:trHeight w:val="560" w:hRule="exact"/>
      </w:trPr>
      <w:tc>
        <w:tcPr>
          <w:tcW w:type="dxa" w:w="8200"/>
          <w:tcBorders>
            <w:top w:val="none" w:color="FFFFFF" w:sz="0"/>
            <w:left w:val="none" w:color="FFFFFF" w:sz="0"/>
            <w:bottom w:val="none" w:color="FFFFFF" w:sz="0"/>
            <w:right w:val="none" w:color="FFFFFF" w:sz="0"/>
          </w:tcBorders>
          <w:shd w:fill="1E1E1E" w:color="auto" w:val="clear"/>
          <w:tcMar>
            <w:top w:type="dxa" w:w="0"/>
            <w:left w:type="dxa" w:w="1134"/>
            <w:bottom w:type="dxa" w:w="0"/>
            <w:right w:type="dxa" w:w="0"/>
          </w:tcMar>
          <w:vAlign w:val="center"/>
        </w:tcPr>
        <w:p>
          <w:pPr>
            <w:spacing w:after="0" w:before="0"/>
          </w:pPr>
          <w:r>
            <w:rPr>
              <w:rFonts w:ascii="Calibri" w:cs="Calibri" w:eastAsia="Calibri" w:hAnsi="Calibri"/>
              <w:b/>
              <w:bCs/>
              <w:color w:val="FFFFFF"/>
              <w:sz w:val="18"/>
              <w:szCs w:val="18"/>
            </w:rPr>
            <w:t xml:space="preserve">wholistic</w:t>
          </w:r>
          <w:r>
            <w:rPr>
              <w:rFonts w:ascii="Calibri" w:cs="Calibri" w:eastAsia="Calibri" w:hAnsi="Calibri"/>
              <w:b/>
              <w:bCs/>
              <w:color w:val="C0A02C"/>
              <w:sz w:val="18"/>
              <w:szCs w:val="18"/>
            </w:rPr>
            <w:t xml:space="preserve">.</w:t>
          </w:r>
          <w:r>
            <w:rPr>
              <w:rFonts w:ascii="Calibri" w:cs="Calibri" w:eastAsia="Calibri" w:hAnsi="Calibri"/>
              <w:color w:val="A9A9A9"/>
              <w:sz w:val="16"/>
              <w:szCs w:val="16"/>
            </w:rPr>
            <w:t xml:space="preserve">  private practice   Free template</w:t>
          </w:r>
        </w:p>
      </w:tc>
      <w:tc>
        <w:tcPr>
          <w:tcW w:type="dxa" w:w="3706"/>
          <w:tcBorders>
            <w:top w:val="none" w:color="FFFFFF" w:sz="0"/>
            <w:left w:val="none" w:color="FFFFFF" w:sz="0"/>
            <w:bottom w:val="none" w:color="FFFFFF" w:sz="0"/>
            <w:right w:val="none" w:color="FFFFFF" w:sz="0"/>
          </w:tcBorders>
          <w:shd w:fill="1E1E1E" w:color="auto" w:val="clear"/>
          <w:tcMar>
            <w:top w:type="dxa" w:w="0"/>
            <w:left w:type="dxa" w:w="0"/>
            <w:bottom w:type="dxa" w:w="0"/>
            <w:right w:type="dxa" w:w="1134"/>
          </w:tcMar>
          <w:vAlign w:val="center"/>
        </w:tcPr>
        <w:p>
          <w:pPr>
            <w:spacing w:after="0" w:before="0"/>
            <w:jc w:val="right"/>
          </w:pPr>
          <w:r>
            <w:rPr>
              <w:rFonts w:ascii="Calibri" w:cs="Calibri" w:eastAsia="Calibri" w:hAnsi="Calibri"/>
              <w:color w:val="C0A02C"/>
              <w:sz w:val="16"/>
              <w:szCs w:val="16"/>
            </w:rPr>
            <w:t xml:space="preserve">wholisticprivatepractice.com</w:t>
          </w: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FCFCB" w:sz="4" w:space="6"/>
      </w:pBdr>
      <w:tabs>
        <w:tab w:val="right" w:pos="9638"/>
      </w:tabs>
    </w:pPr>
    <w:r>
      <w:rPr>
        <w:rFonts w:ascii="Calibri" w:cs="Calibri" w:eastAsia="Calibri" w:hAnsi="Calibri"/>
        <w:color w:val="5F5F5F"/>
        <w:sz w:val="16"/>
        <w:szCs w:val="16"/>
      </w:rPr>
      <w:t xml:space="preserve">[Practice name]  ·  Informed consent to counselling</w:t>
    </w:r>
    <w:r>
      <w:rPr>
        <w:rFonts w:ascii="Calibri" w:cs="Calibri" w:eastAsia="Calibri" w:hAnsi="Calibri"/>
        <w:color w:val="5F5F5F"/>
        <w:sz w:val="16"/>
        <w:szCs w:val="16"/>
      </w:rPr>
      <w:t xml:space="preserve">	Page </w:t>
    </w:r>
    <w:r>
      <w:rPr>
        <w:rFonts w:ascii="Calibri" w:cs="Calibri" w:eastAsia="Calibri" w:hAnsi="Calibri"/>
        <w:color w:val="5F5F5F"/>
        <w:sz w:val="16"/>
        <w:szCs w:val="16"/>
      </w:rPr>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0" w:lineRule="exac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rPr>
        <w:color w:val="8A7418"/>
      </w:rPr>
    </w:lvl>
    <w:lvl w:ilvl="1" w15:tentative="1">
      <w:start w:val="1"/>
      <w:numFmt w:val="bullet"/>
      <w:lvlText w:val="–"/>
      <w:lvlJc w:val="left"/>
      <w:pPr>
        <w:ind w:left="760" w:hanging="260"/>
      </w:pPr>
    </w:lvl>
  </w:abstractNum>
  <w:abstractNum w:abstractNumId="3" w15:restartNumberingAfterBreak="0">
    <w:multiLevelType w:val="hybridMultilevel"/>
    <w:lvl w:ilvl="0" w15:tentative="1">
      <w:start w:val="1"/>
      <w:numFmt w:val="bullet"/>
      <w:lvlText w:val="■"/>
      <w:lvlJc w:val="left"/>
      <w:pPr>
        <w:ind w:left="360" w:hanging="300"/>
      </w:pPr>
      <w:rPr>
        <w:color w:val="C0A02C"/>
        <w:sz w:val="14"/>
        <w:szCs w:val="1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E1E1E"/>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280"/>
      <w:outlineLvl w:val="0"/>
    </w:pPr>
    <w:rPr>
      <w:rFonts w:ascii="Calibri" w:cs="Calibri" w:eastAsia="Calibri" w:hAnsi="Calibri"/>
      <w:b/>
      <w:bCs/>
      <w:sz w:val="30"/>
      <w:szCs w:val="30"/>
    </w:rPr>
  </w:style>
  <w:style w:type="paragraph" w:styleId="Heading2">
    <w:name w:val="Heading 2"/>
    <w:basedOn w:val="Normal"/>
    <w:next w:val="Normal"/>
    <w:qFormat/>
    <w:pPr>
      <w:spacing w:after="80" w:before="220"/>
      <w:outlineLvl w:val="1"/>
    </w:pPr>
    <w:rPr>
      <w:rFonts w:ascii="Calibri" w:cs="Calibri" w:eastAsia="Calibri" w:hAnsi="Calibri"/>
      <w:b/>
      <w:bCs/>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oter" Target="footer3.xml"/><Relationship Id="rIdolkqfk0-t-zejbarigdgo" Type="http://schemas.openxmlformats.org/officeDocument/2006/relationships/hyperlink" Target="https://www.hpcsa-blogs.co.za/wp-content/uploads/2022/08/Booklet-9-Guidelines-on-Patient-Records.pdf" TargetMode="External"/><Relationship Id="rIdysncm56eymynejn0mdxrw" Type="http://schemas.openxmlformats.org/officeDocument/2006/relationships/hyperlink" Target="https://www.hpcsa-blogs.co.za/what-is-informed-consent/" TargetMode="External"/><Relationship Id="rId_wj_8xqyellkkxjxbs1th" Type="http://schemas.openxmlformats.org/officeDocument/2006/relationships/hyperlink" Target="https://www.werksmans.com/legal-updates-and-opinions/the-legal-and-ethical-processing-of-healthcare-information/" TargetMode="External"/><Relationship Id="rId2frsltkkvbhgduuqryugl" Type="http://schemas.openxmlformats.org/officeDocument/2006/relationships/hyperlink" Target="https://www.acts.co.za/childrens/129_consent_to_medical_treatment_and_surgical_operation.php" TargetMode="External"/><Relationship Id="rIdgdxmumpo6x5e-j-csopl8" Type="http://schemas.openxmlformats.org/officeDocument/2006/relationships/hyperlink" Target="https://library.aosis.co.za/index.php/record/view/45944" TargetMode="External"/><Relationship Id="rIdhl5sav2ky7-dqhphyevio" Type="http://schemas.openxmlformats.org/officeDocument/2006/relationships/hyperlink" Target="https://digitalcommons.usu.edu/fchd_facpub/5" TargetMode="External"/><Relationship Id="rIdi1_jrjajhot56eas6cvst" Type="http://schemas.openxmlformats.org/officeDocument/2006/relationships/hyperlink" Target="https://www.wholisticprivatepractice.com/features/intake-and-consent-forms?utm_source=free-download&amp;utm_medium=document&amp;utm_campaign=d01-consent-form-template" TargetMode="External"/><Relationship Id="rIda-ljimgjllhuk1gqxifb4" Type="http://schemas.openxmlformats.org/officeDocument/2006/relationships/hyperlink" Target="https://www.wholisticprivatepractice.com/?utm_source=free-download&amp;utm_medium=document&amp;utm_campaign=d01-consent-form-template" TargetMode="External"/><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Counselling consent form template</dc:title>
  <dc:creator>Wholistic Private Practice</dc:creator>
  <dc:description>Free template from Wholistic Private Practice</dc:description>
  <cp:lastModifiedBy>Un-named</cp:lastModifiedBy>
  <cp:revision>1</cp:revision>
  <dcterms:created xsi:type="dcterms:W3CDTF">2026-10-02T10:56:59.773Z</dcterms:created>
  <dcterms:modified xsi:type="dcterms:W3CDTF">2026-10-02T10:56:59.774Z</dcterms:modified>
</cp:coreProperties>
</file>

<file path=docProps/custom.xml><?xml version="1.0" encoding="utf-8"?>
<Properties xmlns="http://schemas.openxmlformats.org/officeDocument/2006/custom-properties" xmlns:vt="http://schemas.openxmlformats.org/officeDocument/2006/docPropsVTypes"/>
</file>